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ХАНТЫ-МАНСИЙСКИЙ АВТОНОМНЫЙ ОКРУГ - ЮГРА 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>(Тюменская область)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ИЗБИРАТЕЛЬНАЯ КОМИССИЯ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МУНИЦИПАЛЬНОГО ОБРАЗОВАНИЯ</w:t>
      </w:r>
    </w:p>
    <w:p w:rsidR="007E37DD" w:rsidRPr="007E37DD" w:rsidRDefault="007E37DD" w:rsidP="008930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СЕЛЬСКОЕ ПОСЕЛЕНИЕ </w:t>
      </w:r>
      <w:r w:rsidR="00E8710C">
        <w:rPr>
          <w:b/>
          <w:bCs/>
          <w:sz w:val="28"/>
          <w:szCs w:val="28"/>
        </w:rPr>
        <w:t>СОСНОВКА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 xml:space="preserve"> </w:t>
      </w:r>
    </w:p>
    <w:p w:rsidR="007E37DD" w:rsidRPr="007E37DD" w:rsidRDefault="007E37DD" w:rsidP="007E37D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93075" w:rsidRPr="00167853" w:rsidRDefault="00893075" w:rsidP="00893075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893075" w:rsidRPr="00167853" w:rsidRDefault="00893075" w:rsidP="00893075">
      <w:pPr>
        <w:jc w:val="right"/>
        <w:rPr>
          <w:sz w:val="28"/>
          <w:szCs w:val="28"/>
        </w:rPr>
      </w:pPr>
    </w:p>
    <w:p w:rsidR="00893075" w:rsidRPr="00E56672" w:rsidRDefault="00893075" w:rsidP="00893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03 июля </w:t>
      </w:r>
      <w:r w:rsidRPr="00E5667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56672">
        <w:rPr>
          <w:sz w:val="24"/>
          <w:szCs w:val="24"/>
        </w:rPr>
        <w:t xml:space="preserve"> года</w:t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</w:r>
      <w:r w:rsidRPr="00E56672">
        <w:rPr>
          <w:sz w:val="24"/>
          <w:szCs w:val="24"/>
        </w:rPr>
        <w:tab/>
        <w:t xml:space="preserve">    </w:t>
      </w:r>
      <w:r w:rsidR="00FC3810">
        <w:rPr>
          <w:sz w:val="24"/>
          <w:szCs w:val="24"/>
        </w:rPr>
        <w:t xml:space="preserve">                        </w:t>
      </w:r>
      <w:r w:rsidRPr="00E56672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E8710C">
        <w:rPr>
          <w:sz w:val="24"/>
          <w:szCs w:val="24"/>
        </w:rPr>
        <w:t>2</w:t>
      </w:r>
    </w:p>
    <w:p w:rsidR="00893075" w:rsidRDefault="00893075" w:rsidP="00893075">
      <w:pPr>
        <w:widowControl/>
        <w:autoSpaceDE/>
        <w:autoSpaceDN/>
        <w:adjustRightInd/>
        <w:ind w:left="-180" w:right="-5"/>
        <w:jc w:val="center"/>
        <w:rPr>
          <w:b/>
          <w:bCs/>
          <w:sz w:val="24"/>
          <w:szCs w:val="24"/>
        </w:rPr>
      </w:pPr>
    </w:p>
    <w:p w:rsidR="00476CA1" w:rsidRPr="009813DF" w:rsidRDefault="00476CA1" w:rsidP="00476CA1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893075" w:rsidRDefault="00476CA1" w:rsidP="00893075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893075">
        <w:rPr>
          <w:b/>
          <w:sz w:val="24"/>
          <w:szCs w:val="24"/>
        </w:rPr>
        <w:t xml:space="preserve">О перечне и формах документов, </w:t>
      </w:r>
      <w:r w:rsidRPr="00893075">
        <w:rPr>
          <w:b/>
          <w:color w:val="000000" w:themeColor="text1"/>
          <w:sz w:val="24"/>
          <w:szCs w:val="24"/>
        </w:rPr>
        <w:t>представляемых избирательными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Pr="00893075">
        <w:rPr>
          <w:b/>
          <w:color w:val="000000" w:themeColor="text1"/>
          <w:sz w:val="24"/>
          <w:szCs w:val="24"/>
        </w:rPr>
        <w:t>объединениями</w:t>
      </w:r>
    </w:p>
    <w:p w:rsidR="00893075" w:rsidRDefault="00476CA1" w:rsidP="00893075">
      <w:pPr>
        <w:shd w:val="clear" w:color="auto" w:fill="FFFFFF"/>
        <w:jc w:val="center"/>
        <w:rPr>
          <w:b/>
          <w:sz w:val="24"/>
          <w:szCs w:val="24"/>
        </w:rPr>
      </w:pPr>
      <w:r w:rsidRPr="00893075">
        <w:rPr>
          <w:b/>
          <w:color w:val="000000" w:themeColor="text1"/>
          <w:sz w:val="24"/>
          <w:szCs w:val="24"/>
        </w:rPr>
        <w:t xml:space="preserve"> и кандидатами в избирательные комиссии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Pr="00893075">
        <w:rPr>
          <w:b/>
          <w:color w:val="000000" w:themeColor="text1"/>
          <w:sz w:val="24"/>
          <w:szCs w:val="24"/>
        </w:rPr>
        <w:t>для выдвижения и регистрации кандидатов при проведении выборов депутатов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="007E37DD" w:rsidRPr="00893075">
        <w:rPr>
          <w:b/>
          <w:sz w:val="24"/>
          <w:szCs w:val="24"/>
        </w:rPr>
        <w:t xml:space="preserve">Совета депутатов </w:t>
      </w:r>
    </w:p>
    <w:p w:rsidR="00476CA1" w:rsidRPr="00893075" w:rsidRDefault="007E37DD" w:rsidP="00893075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893075">
        <w:rPr>
          <w:b/>
          <w:sz w:val="24"/>
          <w:szCs w:val="24"/>
        </w:rPr>
        <w:t xml:space="preserve">сельского поселения </w:t>
      </w:r>
      <w:r w:rsidR="00E8710C">
        <w:rPr>
          <w:b/>
          <w:sz w:val="24"/>
          <w:szCs w:val="24"/>
        </w:rPr>
        <w:t>Сосновка</w:t>
      </w:r>
      <w:r w:rsidRPr="00893075">
        <w:rPr>
          <w:b/>
          <w:sz w:val="24"/>
          <w:szCs w:val="24"/>
        </w:rPr>
        <w:t xml:space="preserve"> четвертого созыва</w:t>
      </w:r>
    </w:p>
    <w:p w:rsidR="007E37DD" w:rsidRDefault="007E37DD" w:rsidP="00476CA1">
      <w:pPr>
        <w:shd w:val="clear" w:color="auto" w:fill="FFFFFF"/>
        <w:jc w:val="both"/>
        <w:rPr>
          <w:sz w:val="24"/>
          <w:szCs w:val="24"/>
        </w:rPr>
      </w:pPr>
    </w:p>
    <w:p w:rsidR="00893075" w:rsidRPr="00893075" w:rsidRDefault="00893075" w:rsidP="00476CA1">
      <w:pPr>
        <w:shd w:val="clear" w:color="auto" w:fill="FFFFFF"/>
        <w:jc w:val="both"/>
        <w:rPr>
          <w:sz w:val="24"/>
          <w:szCs w:val="24"/>
        </w:rPr>
      </w:pPr>
    </w:p>
    <w:p w:rsidR="007E37DD" w:rsidRPr="00893075" w:rsidRDefault="007E37DD" w:rsidP="00476CA1">
      <w:pPr>
        <w:shd w:val="clear" w:color="auto" w:fill="FFFFFF"/>
        <w:jc w:val="both"/>
        <w:rPr>
          <w:sz w:val="24"/>
          <w:szCs w:val="24"/>
        </w:rPr>
      </w:pPr>
    </w:p>
    <w:p w:rsidR="00476CA1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A05764">
        <w:rPr>
          <w:bCs/>
          <w:sz w:val="24"/>
          <w:szCs w:val="24"/>
        </w:rPr>
        <w:t xml:space="preserve">постановлением Избирательной комиссии Ханты-Мансийского автономного округа-Югры </w:t>
      </w:r>
      <w:r w:rsidR="007E37DD" w:rsidRPr="00A05764">
        <w:rPr>
          <w:bCs/>
          <w:sz w:val="24"/>
          <w:szCs w:val="24"/>
        </w:rPr>
        <w:t>от 23 мая 2013 года № 50</w:t>
      </w:r>
      <w:r w:rsidR="003B647A">
        <w:rPr>
          <w:bCs/>
          <w:sz w:val="24"/>
          <w:szCs w:val="24"/>
        </w:rPr>
        <w:t>9</w:t>
      </w:r>
      <w:r w:rsidR="007E37DD" w:rsidRPr="00A05764">
        <w:rPr>
          <w:bCs/>
          <w:sz w:val="24"/>
          <w:szCs w:val="24"/>
        </w:rPr>
        <w:t xml:space="preserve"> «Об обращении в Избирательную комиссию Ханты- Мансийского автономного округа – Югры о возложении полномочий избирательной комиссии муниципального образования сельское поселение </w:t>
      </w:r>
      <w:r w:rsidR="00E8710C">
        <w:rPr>
          <w:bCs/>
          <w:sz w:val="24"/>
          <w:szCs w:val="24"/>
        </w:rPr>
        <w:t>Сосновка</w:t>
      </w:r>
      <w:r w:rsidR="007E37DD" w:rsidRPr="00A05764">
        <w:rPr>
          <w:bCs/>
          <w:sz w:val="24"/>
          <w:szCs w:val="24"/>
        </w:rPr>
        <w:t xml:space="preserve"> на участковую избирательную комиссию избирательного участка № </w:t>
      </w:r>
      <w:r w:rsidR="00893075" w:rsidRPr="00E8710C">
        <w:rPr>
          <w:bCs/>
          <w:sz w:val="24"/>
          <w:szCs w:val="24"/>
          <w:shd w:val="clear" w:color="auto" w:fill="FFFFFF" w:themeFill="background1"/>
        </w:rPr>
        <w:t>3</w:t>
      </w:r>
      <w:r w:rsidR="00E8710C">
        <w:rPr>
          <w:bCs/>
          <w:sz w:val="24"/>
          <w:szCs w:val="24"/>
          <w:shd w:val="clear" w:color="auto" w:fill="FFFFFF" w:themeFill="background1"/>
        </w:rPr>
        <w:t>4</w:t>
      </w:r>
      <w:r w:rsidR="007E37DD" w:rsidRPr="00E8710C">
        <w:rPr>
          <w:bCs/>
          <w:sz w:val="24"/>
          <w:szCs w:val="24"/>
          <w:shd w:val="clear" w:color="auto" w:fill="FFFFFF" w:themeFill="background1"/>
        </w:rPr>
        <w:t>»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sz w:val="24"/>
          <w:szCs w:val="24"/>
        </w:rPr>
        <w:t xml:space="preserve">избирательная комиссия </w:t>
      </w:r>
      <w:r w:rsidR="007E37DD" w:rsidRPr="00A05764">
        <w:rPr>
          <w:sz w:val="24"/>
          <w:szCs w:val="24"/>
        </w:rPr>
        <w:t xml:space="preserve">муниципального образования сельское поселение </w:t>
      </w:r>
      <w:r w:rsidR="00E8710C">
        <w:rPr>
          <w:sz w:val="24"/>
          <w:szCs w:val="24"/>
        </w:rPr>
        <w:t>Сосновка</w:t>
      </w:r>
      <w:r w:rsidR="007E37DD" w:rsidRPr="00A05764">
        <w:rPr>
          <w:sz w:val="24"/>
          <w:szCs w:val="24"/>
        </w:rPr>
        <w:t xml:space="preserve"> </w:t>
      </w:r>
      <w:proofErr w:type="spellStart"/>
      <w:r w:rsidR="00F35A66">
        <w:rPr>
          <w:sz w:val="24"/>
          <w:szCs w:val="24"/>
        </w:rPr>
        <w:t>р</w:t>
      </w:r>
      <w:proofErr w:type="spellEnd"/>
      <w:r w:rsidR="00F35A66">
        <w:rPr>
          <w:sz w:val="24"/>
          <w:szCs w:val="24"/>
        </w:rPr>
        <w:t xml:space="preserve"> е </w:t>
      </w:r>
      <w:proofErr w:type="spellStart"/>
      <w:r w:rsidR="00F35A66">
        <w:rPr>
          <w:sz w:val="24"/>
          <w:szCs w:val="24"/>
        </w:rPr>
        <w:t>ш</w:t>
      </w:r>
      <w:proofErr w:type="spellEnd"/>
      <w:r w:rsidR="00F35A66">
        <w:rPr>
          <w:sz w:val="24"/>
          <w:szCs w:val="24"/>
        </w:rPr>
        <w:t xml:space="preserve"> и л а</w:t>
      </w:r>
      <w:r w:rsidRPr="00A05764">
        <w:rPr>
          <w:sz w:val="24"/>
          <w:szCs w:val="24"/>
        </w:rPr>
        <w:t>:</w:t>
      </w:r>
    </w:p>
    <w:p w:rsidR="00190591" w:rsidRPr="00A05764" w:rsidRDefault="00190591" w:rsidP="00476CA1">
      <w:pPr>
        <w:ind w:firstLine="540"/>
        <w:jc w:val="both"/>
        <w:rPr>
          <w:sz w:val="24"/>
          <w:szCs w:val="24"/>
        </w:rPr>
      </w:pP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1. Одобрить:</w:t>
      </w:r>
    </w:p>
    <w:p w:rsidR="008A25C8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sz w:val="24"/>
          <w:szCs w:val="24"/>
        </w:rPr>
        <w:t xml:space="preserve">1.1. </w:t>
      </w:r>
      <w:proofErr w:type="gramStart"/>
      <w:r w:rsidRPr="00A05764">
        <w:rPr>
          <w:color w:val="000000"/>
          <w:sz w:val="24"/>
          <w:szCs w:val="24"/>
          <w:lang w:bidi="ru-RU"/>
        </w:rPr>
        <w:t>Перечень документов, представляемых уполномоченным представителем  избирательного объединения в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 избирательную комиссию </w:t>
      </w:r>
      <w:r w:rsidR="004A188D" w:rsidRPr="00A05764">
        <w:rPr>
          <w:color w:val="000000"/>
          <w:sz w:val="24"/>
          <w:szCs w:val="24"/>
          <w:lang w:bidi="ru-RU"/>
        </w:rPr>
        <w:t xml:space="preserve">муниципального образования сельское поселение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Pr="00A05764">
        <w:rPr>
          <w:color w:val="000000"/>
          <w:sz w:val="24"/>
          <w:szCs w:val="24"/>
          <w:lang w:bidi="ru-RU"/>
        </w:rPr>
        <w:t xml:space="preserve"> для заверения списка кандидатов по </w:t>
      </w:r>
      <w:r w:rsidR="00F35A66">
        <w:rPr>
          <w:sz w:val="24"/>
          <w:szCs w:val="24"/>
          <w:lang w:bidi="ru-RU"/>
        </w:rPr>
        <w:t>десятимандатному</w:t>
      </w:r>
      <w:r w:rsidR="004A188D" w:rsidRPr="00A05764">
        <w:rPr>
          <w:sz w:val="24"/>
          <w:szCs w:val="24"/>
          <w:lang w:bidi="ru-RU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Pr="00A05764">
        <w:rPr>
          <w:color w:val="000000"/>
          <w:sz w:val="24"/>
          <w:szCs w:val="24"/>
          <w:lang w:bidi="ru-RU"/>
        </w:rPr>
        <w:t xml:space="preserve"> при проведении 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</w:t>
      </w:r>
      <w:r w:rsidR="008A25C8">
        <w:rPr>
          <w:color w:val="000000"/>
          <w:sz w:val="24"/>
          <w:szCs w:val="24"/>
          <w:lang w:bidi="ru-RU"/>
        </w:rPr>
        <w:t xml:space="preserve"> созыва, согласно приложению 1 к настоящему решению;</w:t>
      </w:r>
      <w:proofErr w:type="gramEnd"/>
    </w:p>
    <w:p w:rsidR="00476CA1" w:rsidRPr="00A05764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1.2. </w:t>
      </w:r>
      <w:proofErr w:type="gramStart"/>
      <w:r w:rsidRPr="00A05764">
        <w:rPr>
          <w:color w:val="000000"/>
          <w:sz w:val="24"/>
          <w:szCs w:val="24"/>
          <w:lang w:bidi="ru-RU"/>
        </w:rPr>
        <w:t>Перечень документов, представляемых кандидатами в избирательную комиссию</w:t>
      </w:r>
      <w:r w:rsidR="00F35A66">
        <w:rPr>
          <w:color w:val="000000"/>
          <w:sz w:val="24"/>
          <w:szCs w:val="24"/>
          <w:lang w:bidi="ru-RU"/>
        </w:rPr>
        <w:t xml:space="preserve"> муниципального образования сельское поселение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Pr="00A05764">
        <w:rPr>
          <w:color w:val="000000"/>
          <w:sz w:val="24"/>
          <w:szCs w:val="24"/>
          <w:lang w:bidi="ru-RU"/>
        </w:rPr>
        <w:t xml:space="preserve"> для уведомления о выдвижении и регистрации при проведении 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Pr="00A05764">
        <w:rPr>
          <w:color w:val="000000"/>
          <w:sz w:val="24"/>
          <w:szCs w:val="24"/>
          <w:lang w:bidi="ru-RU"/>
        </w:rPr>
        <w:t>созыва</w:t>
      </w:r>
      <w:r w:rsidR="008A25C8">
        <w:rPr>
          <w:color w:val="000000"/>
          <w:sz w:val="24"/>
          <w:szCs w:val="24"/>
          <w:lang w:bidi="ru-RU"/>
        </w:rPr>
        <w:t>, согласно приложению 2 к настоящему решению.</w:t>
      </w:r>
      <w:proofErr w:type="gramEnd"/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 Утвердить: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2.1. Форму списка кандидатов в депутаты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</w:t>
      </w:r>
      <w:r w:rsidRPr="00A05764">
        <w:rPr>
          <w:color w:val="000000"/>
          <w:sz w:val="24"/>
          <w:szCs w:val="24"/>
          <w:lang w:bidi="ru-RU"/>
        </w:rPr>
        <w:t xml:space="preserve"> созыва, выдвинутых избирательным объединени</w:t>
      </w:r>
      <w:r w:rsidR="004A188D" w:rsidRPr="00A05764">
        <w:rPr>
          <w:color w:val="000000"/>
          <w:sz w:val="24"/>
          <w:szCs w:val="24"/>
          <w:lang w:bidi="ru-RU"/>
        </w:rPr>
        <w:t xml:space="preserve">ем по </w:t>
      </w:r>
      <w:r w:rsidR="00F35A66">
        <w:rPr>
          <w:rFonts w:eastAsiaTheme="minorHAnsi"/>
          <w:sz w:val="24"/>
          <w:szCs w:val="24"/>
          <w:lang w:eastAsia="en-US"/>
        </w:rPr>
        <w:t xml:space="preserve">десятимандатному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="008A25C8">
        <w:rPr>
          <w:color w:val="000000"/>
          <w:sz w:val="24"/>
          <w:szCs w:val="24"/>
          <w:lang w:bidi="ru-RU"/>
        </w:rPr>
        <w:t>,</w:t>
      </w:r>
      <w:r w:rsidR="00AC65C6" w:rsidRPr="00A05764">
        <w:rPr>
          <w:color w:val="000000"/>
          <w:sz w:val="24"/>
          <w:szCs w:val="24"/>
          <w:lang w:bidi="ru-RU"/>
        </w:rPr>
        <w:t xml:space="preserve"> </w:t>
      </w:r>
      <w:r w:rsidR="008A25C8">
        <w:rPr>
          <w:color w:val="000000"/>
          <w:sz w:val="24"/>
          <w:szCs w:val="24"/>
          <w:lang w:bidi="ru-RU"/>
        </w:rPr>
        <w:t>согласно приложению 3 к настоящему решению;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2.2. </w:t>
      </w:r>
      <w:proofErr w:type="gramStart"/>
      <w:r w:rsidRPr="00A05764">
        <w:rPr>
          <w:color w:val="000000"/>
          <w:sz w:val="24"/>
          <w:szCs w:val="24"/>
          <w:lang w:bidi="ru-RU"/>
        </w:rPr>
        <w:t>Форму</w:t>
      </w:r>
      <w:r w:rsidR="00847FE0" w:rsidRPr="00A05764">
        <w:rPr>
          <w:color w:val="000000"/>
          <w:sz w:val="24"/>
          <w:szCs w:val="24"/>
          <w:lang w:bidi="ru-RU"/>
        </w:rPr>
        <w:t xml:space="preserve"> списка уполномоченных представителей избирательного объединения, выдвинув</w:t>
      </w:r>
      <w:r w:rsidR="004A188D" w:rsidRPr="00A05764">
        <w:rPr>
          <w:color w:val="000000"/>
          <w:sz w:val="24"/>
          <w:szCs w:val="24"/>
          <w:lang w:bidi="ru-RU"/>
        </w:rPr>
        <w:t xml:space="preserve">шего кандидатов по </w:t>
      </w:r>
      <w:r w:rsidR="00F35A66" w:rsidRP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="00847FE0" w:rsidRPr="00A05764">
        <w:rPr>
          <w:rFonts w:eastAsiaTheme="minorHAnsi"/>
          <w:sz w:val="24"/>
          <w:szCs w:val="24"/>
          <w:lang w:eastAsia="en-US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выборах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="00847FE0" w:rsidRPr="00A05764">
        <w:rPr>
          <w:color w:val="000000"/>
          <w:sz w:val="24"/>
          <w:szCs w:val="24"/>
          <w:lang w:bidi="ru-RU"/>
        </w:rPr>
        <w:t xml:space="preserve">созыва списком, уполномоченных представителей по финансовым вопросам кандидата по </w:t>
      </w:r>
      <w:r w:rsidR="00F35A66">
        <w:rPr>
          <w:sz w:val="24"/>
          <w:szCs w:val="24"/>
          <w:lang w:bidi="ru-RU"/>
        </w:rPr>
        <w:lastRenderedPageBreak/>
        <w:t>десятимандатному</w:t>
      </w:r>
      <w:r w:rsidR="00A05764" w:rsidRPr="00A05764">
        <w:rPr>
          <w:color w:val="000000"/>
          <w:sz w:val="24"/>
          <w:szCs w:val="24"/>
          <w:lang w:bidi="ru-RU"/>
        </w:rPr>
        <w:t xml:space="preserve"> 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выборах депутатов</w:t>
      </w:r>
      <w:r w:rsidR="00A05764" w:rsidRPr="00A05764">
        <w:rPr>
          <w:color w:val="000000"/>
          <w:sz w:val="24"/>
          <w:szCs w:val="24"/>
          <w:lang w:bidi="ru-RU"/>
        </w:rPr>
        <w:t xml:space="preserve"> 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A05764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="00772F5B" w:rsidRPr="00A05764">
        <w:rPr>
          <w:color w:val="000000"/>
          <w:sz w:val="24"/>
          <w:szCs w:val="24"/>
          <w:lang w:bidi="ru-RU"/>
        </w:rPr>
        <w:t>созыва</w:t>
      </w:r>
      <w:r w:rsidRPr="00A05764">
        <w:rPr>
          <w:color w:val="000000"/>
          <w:sz w:val="24"/>
          <w:szCs w:val="24"/>
          <w:lang w:bidi="ru-RU"/>
        </w:rPr>
        <w:t xml:space="preserve"> </w:t>
      </w:r>
      <w:r w:rsidR="008A25C8">
        <w:rPr>
          <w:color w:val="000000"/>
          <w:sz w:val="24"/>
          <w:szCs w:val="24"/>
          <w:lang w:bidi="ru-RU"/>
        </w:rPr>
        <w:t>согласно приложениям 4,5 к настоящему решению;</w:t>
      </w:r>
      <w:proofErr w:type="gramEnd"/>
    </w:p>
    <w:p w:rsidR="008A25C8" w:rsidRDefault="00476CA1" w:rsidP="00483898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2.3. Форму протокола об итогах сбора подписей избирателей в поддержку выдвижения кандидата в депутаты </w:t>
      </w:r>
      <w:r w:rsidR="00A05764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A05764" w:rsidRPr="00A05764">
        <w:rPr>
          <w:color w:val="000000"/>
          <w:sz w:val="24"/>
          <w:szCs w:val="24"/>
          <w:lang w:bidi="ru-RU"/>
        </w:rPr>
        <w:t xml:space="preserve"> четвертого созыва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Pr="00A0576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избирательному округу </w:t>
      </w:r>
      <w:r w:rsidR="00A05764" w:rsidRPr="00A05764">
        <w:rPr>
          <w:color w:val="000000"/>
          <w:sz w:val="24"/>
          <w:szCs w:val="24"/>
          <w:lang w:bidi="ru-RU"/>
        </w:rPr>
        <w:t>№ 1</w:t>
      </w:r>
      <w:r w:rsidR="008A25C8">
        <w:rPr>
          <w:color w:val="000000"/>
          <w:sz w:val="24"/>
          <w:szCs w:val="24"/>
          <w:lang w:bidi="ru-RU"/>
        </w:rPr>
        <w:t>,</w:t>
      </w:r>
      <w:r w:rsidR="00A05764" w:rsidRPr="00A05764">
        <w:rPr>
          <w:color w:val="000000"/>
          <w:sz w:val="24"/>
          <w:szCs w:val="24"/>
          <w:lang w:bidi="ru-RU"/>
        </w:rPr>
        <w:t xml:space="preserve"> </w:t>
      </w:r>
      <w:r w:rsidR="008A25C8">
        <w:rPr>
          <w:color w:val="000000"/>
          <w:sz w:val="24"/>
          <w:szCs w:val="24"/>
          <w:lang w:bidi="ru-RU"/>
        </w:rPr>
        <w:t>согласно приложению 6 к настоящему решению.</w:t>
      </w:r>
    </w:p>
    <w:p w:rsidR="00483898" w:rsidRDefault="00476CA1" w:rsidP="00483898">
      <w:pPr>
        <w:pStyle w:val="ae"/>
        <w:spacing w:before="0" w:beforeAutospacing="0" w:after="0" w:afterAutospacing="0"/>
        <w:ind w:firstLine="720"/>
        <w:jc w:val="both"/>
      </w:pPr>
      <w:r w:rsidRPr="00A05764">
        <w:rPr>
          <w:color w:val="000000"/>
          <w:lang w:bidi="ru-RU"/>
        </w:rPr>
        <w:t xml:space="preserve">3. </w:t>
      </w:r>
      <w:proofErr w:type="gramStart"/>
      <w:r w:rsidR="00483898" w:rsidRPr="00A02A59">
        <w:t>Разместить</w:t>
      </w:r>
      <w:proofErr w:type="gramEnd"/>
      <w:r w:rsidR="00483898" w:rsidRPr="00A02A59">
        <w:t xml:space="preserve"> настоящее </w:t>
      </w:r>
      <w:r w:rsidR="0029385E">
        <w:t>решение</w:t>
      </w:r>
      <w:r w:rsidR="00483898" w:rsidRPr="00A02A59">
        <w:t xml:space="preserve"> </w:t>
      </w:r>
      <w:r w:rsidR="00483898" w:rsidRPr="00F3216E">
        <w:t xml:space="preserve">в сети «Интернет» на официальном сайте органов местного самоуправления сельского поселения </w:t>
      </w:r>
      <w:r w:rsidR="00483898">
        <w:t>Сосновка</w:t>
      </w:r>
      <w:r w:rsidR="00483898" w:rsidRPr="00F3216E">
        <w:t>.</w:t>
      </w:r>
    </w:p>
    <w:p w:rsidR="00476CA1" w:rsidRDefault="00476CA1" w:rsidP="00483898">
      <w:pPr>
        <w:ind w:firstLine="540"/>
        <w:jc w:val="both"/>
        <w:rPr>
          <w:sz w:val="18"/>
          <w:szCs w:val="26"/>
        </w:rPr>
      </w:pPr>
    </w:p>
    <w:p w:rsidR="00A05764" w:rsidRPr="00772F5B" w:rsidRDefault="00A05764" w:rsidP="00476CA1">
      <w:pPr>
        <w:rPr>
          <w:sz w:val="18"/>
          <w:szCs w:val="26"/>
        </w:rPr>
      </w:pPr>
    </w:p>
    <w:p w:rsidR="00893075" w:rsidRPr="00A05764" w:rsidRDefault="00893075" w:rsidP="00A0576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893075" w:rsidRPr="008E5AE4" w:rsidTr="00893075">
        <w:trPr>
          <w:jc w:val="right"/>
        </w:trPr>
        <w:tc>
          <w:tcPr>
            <w:tcW w:w="4673" w:type="dxa"/>
          </w:tcPr>
          <w:p w:rsidR="00893075" w:rsidRPr="00BA57E1" w:rsidRDefault="00893075" w:rsidP="00893075">
            <w:pPr>
              <w:rPr>
                <w:sz w:val="24"/>
                <w:szCs w:val="24"/>
              </w:rPr>
            </w:pPr>
          </w:p>
          <w:p w:rsidR="00893075" w:rsidRPr="00BA57E1" w:rsidRDefault="00BA57E1" w:rsidP="008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893075" w:rsidRPr="00BA57E1">
              <w:rPr>
                <w:sz w:val="24"/>
                <w:szCs w:val="24"/>
              </w:rPr>
              <w:t>Председатель</w:t>
            </w:r>
            <w:r w:rsidR="00893075" w:rsidRPr="00BA57E1">
              <w:rPr>
                <w:sz w:val="24"/>
                <w:szCs w:val="24"/>
              </w:rPr>
              <w:br/>
              <w:t xml:space="preserve">избирательной комиссии муниципального образования сельское поселение </w:t>
            </w:r>
            <w:r w:rsidR="00E8710C" w:rsidRPr="00BA57E1">
              <w:rPr>
                <w:sz w:val="24"/>
                <w:szCs w:val="24"/>
              </w:rPr>
              <w:t>Сосновка</w:t>
            </w:r>
            <w:r w:rsidR="00893075" w:rsidRPr="00BA57E1">
              <w:rPr>
                <w:sz w:val="24"/>
                <w:szCs w:val="24"/>
              </w:rPr>
              <w:br/>
            </w:r>
          </w:p>
          <w:p w:rsidR="00893075" w:rsidRPr="00BA57E1" w:rsidRDefault="00893075" w:rsidP="00893075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br/>
            </w: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E8710C">
            <w:pPr>
              <w:ind w:right="-108"/>
              <w:jc w:val="right"/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br/>
            </w:r>
            <w:r w:rsidR="00E8710C">
              <w:rPr>
                <w:sz w:val="22"/>
                <w:szCs w:val="22"/>
              </w:rPr>
              <w:t>Л.А.Лелюх</w:t>
            </w:r>
          </w:p>
        </w:tc>
      </w:tr>
      <w:tr w:rsidR="00893075" w:rsidRPr="008E5AE4" w:rsidTr="00893075">
        <w:trPr>
          <w:jc w:val="right"/>
        </w:trPr>
        <w:tc>
          <w:tcPr>
            <w:tcW w:w="4673" w:type="dxa"/>
          </w:tcPr>
          <w:p w:rsidR="00893075" w:rsidRPr="00BA57E1" w:rsidRDefault="00BA57E1" w:rsidP="008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893075" w:rsidRPr="00BA57E1">
              <w:rPr>
                <w:sz w:val="24"/>
                <w:szCs w:val="24"/>
              </w:rPr>
              <w:t>Секретарь</w:t>
            </w:r>
          </w:p>
          <w:p w:rsidR="00893075" w:rsidRPr="00BA57E1" w:rsidRDefault="00893075" w:rsidP="00893075">
            <w:pPr>
              <w:rPr>
                <w:sz w:val="24"/>
                <w:szCs w:val="24"/>
              </w:rPr>
            </w:pPr>
            <w:r w:rsidRPr="00BA57E1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E8710C" w:rsidRPr="00BA57E1">
              <w:rPr>
                <w:sz w:val="24"/>
                <w:szCs w:val="24"/>
              </w:rPr>
              <w:t>Сосновка</w:t>
            </w:r>
            <w:r w:rsidRPr="00BA57E1">
              <w:rPr>
                <w:sz w:val="24"/>
                <w:szCs w:val="24"/>
              </w:rPr>
              <w:br/>
            </w:r>
          </w:p>
        </w:tc>
        <w:tc>
          <w:tcPr>
            <w:tcW w:w="4672" w:type="dxa"/>
          </w:tcPr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  <w:r w:rsidRPr="00893075">
              <w:rPr>
                <w:sz w:val="22"/>
                <w:szCs w:val="22"/>
              </w:rPr>
              <w:br/>
            </w:r>
            <w:r w:rsidRPr="00893075">
              <w:rPr>
                <w:sz w:val="22"/>
                <w:szCs w:val="22"/>
              </w:rPr>
              <w:br/>
            </w:r>
            <w:r w:rsidR="00E8710C">
              <w:rPr>
                <w:sz w:val="22"/>
                <w:szCs w:val="22"/>
              </w:rPr>
              <w:t>Т.Н.Шитова</w:t>
            </w: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Pr="00893075" w:rsidRDefault="00893075" w:rsidP="00893075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893075" w:rsidRDefault="00476CA1" w:rsidP="0089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A05764" w:rsidRDefault="00A05764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893075" w:rsidRDefault="00893075" w:rsidP="008A25C8">
            <w:pPr>
              <w:ind w:right="-108"/>
              <w:rPr>
                <w:sz w:val="22"/>
                <w:szCs w:val="22"/>
              </w:rPr>
            </w:pPr>
          </w:p>
          <w:p w:rsidR="008A25C8" w:rsidRDefault="008A25C8" w:rsidP="008A25C8">
            <w:pPr>
              <w:ind w:right="-108"/>
              <w:rPr>
                <w:sz w:val="22"/>
                <w:szCs w:val="22"/>
              </w:rPr>
            </w:pPr>
          </w:p>
          <w:p w:rsidR="00334F87" w:rsidRDefault="00334F87" w:rsidP="00334F87">
            <w:pPr>
              <w:tabs>
                <w:tab w:val="left" w:pos="3735"/>
              </w:tabs>
              <w:ind w:right="-108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F4139" w:rsidRDefault="00334F87" w:rsidP="00334F87">
            <w:pPr>
              <w:tabs>
                <w:tab w:val="left" w:pos="373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</w:t>
            </w:r>
          </w:p>
          <w:p w:rsidR="00476CA1" w:rsidRDefault="00476CA1" w:rsidP="000F4139">
            <w:pPr>
              <w:tabs>
                <w:tab w:val="left" w:pos="3735"/>
              </w:tabs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A05764" w:rsidRPr="00A05764" w:rsidRDefault="00A05764" w:rsidP="008930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 </w:t>
            </w:r>
            <w:r w:rsidR="006F0F5E">
              <w:rPr>
                <w:sz w:val="24"/>
                <w:szCs w:val="24"/>
              </w:rPr>
              <w:t>решению</w:t>
            </w:r>
            <w:r w:rsidRPr="00A05764">
              <w:rPr>
                <w:sz w:val="24"/>
                <w:szCs w:val="24"/>
              </w:rPr>
              <w:t xml:space="preserve"> </w:t>
            </w:r>
            <w:proofErr w:type="gramStart"/>
            <w:r w:rsidRPr="00A05764">
              <w:rPr>
                <w:sz w:val="24"/>
                <w:szCs w:val="24"/>
              </w:rPr>
              <w:t>избирательной</w:t>
            </w:r>
            <w:proofErr w:type="gramEnd"/>
            <w:r w:rsidRPr="00A05764">
              <w:rPr>
                <w:sz w:val="24"/>
                <w:szCs w:val="24"/>
              </w:rPr>
              <w:t xml:space="preserve"> </w:t>
            </w:r>
          </w:p>
          <w:p w:rsidR="00A05764" w:rsidRPr="00A05764" w:rsidRDefault="00A05764" w:rsidP="008930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A05764">
              <w:rPr>
                <w:sz w:val="24"/>
                <w:szCs w:val="24"/>
              </w:rPr>
              <w:br/>
              <w:t xml:space="preserve">сельское поселение </w:t>
            </w:r>
            <w:r w:rsidR="00E8710C">
              <w:rPr>
                <w:sz w:val="24"/>
                <w:szCs w:val="24"/>
              </w:rPr>
              <w:t>Сосновка</w:t>
            </w:r>
          </w:p>
          <w:p w:rsidR="00A05764" w:rsidRPr="00A05764" w:rsidRDefault="00A05764" w:rsidP="00893075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A05764">
              <w:rPr>
                <w:sz w:val="24"/>
              </w:rPr>
              <w:t xml:space="preserve">от 03 июля 2018 № </w:t>
            </w:r>
            <w:r w:rsidR="00893075">
              <w:rPr>
                <w:sz w:val="24"/>
              </w:rPr>
              <w:t>1</w:t>
            </w:r>
            <w:r w:rsidR="00E8710C">
              <w:rPr>
                <w:sz w:val="24"/>
              </w:rPr>
              <w:t>2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893075" w:rsidRDefault="00893075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</w:p>
    <w:p w:rsidR="00476CA1" w:rsidRPr="00B9553A" w:rsidRDefault="00476CA1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  <w:r w:rsidRPr="00B9553A">
        <w:rPr>
          <w:b/>
          <w:sz w:val="24"/>
          <w:szCs w:val="24"/>
          <w:lang w:bidi="ru-RU"/>
        </w:rPr>
        <w:t xml:space="preserve">Перечень </w:t>
      </w:r>
    </w:p>
    <w:p w:rsidR="00476CA1" w:rsidRDefault="00476CA1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  <w:proofErr w:type="gramStart"/>
      <w:r w:rsidRPr="00B9553A">
        <w:rPr>
          <w:b/>
          <w:sz w:val="24"/>
          <w:szCs w:val="24"/>
          <w:lang w:bidi="ru-RU"/>
        </w:rPr>
        <w:t xml:space="preserve">документов, представляемых уполномоченным представителем  избирательного объединения в  избирательную комиссию </w:t>
      </w:r>
      <w:r w:rsidR="00A05764" w:rsidRPr="00B9553A">
        <w:rPr>
          <w:b/>
          <w:sz w:val="24"/>
          <w:szCs w:val="24"/>
          <w:lang w:bidi="ru-RU"/>
        </w:rPr>
        <w:t xml:space="preserve">муниципального образования сельское поселение </w:t>
      </w:r>
      <w:r w:rsidR="00E8710C">
        <w:rPr>
          <w:b/>
          <w:sz w:val="24"/>
          <w:szCs w:val="24"/>
          <w:lang w:bidi="ru-RU"/>
        </w:rPr>
        <w:t>Сосновка</w:t>
      </w:r>
      <w:r w:rsidR="00A05764" w:rsidRPr="00B9553A">
        <w:rPr>
          <w:b/>
          <w:sz w:val="24"/>
          <w:szCs w:val="24"/>
          <w:lang w:bidi="ru-RU"/>
        </w:rPr>
        <w:t xml:space="preserve"> </w:t>
      </w:r>
      <w:r w:rsidRPr="00B9553A">
        <w:rPr>
          <w:b/>
          <w:sz w:val="24"/>
          <w:szCs w:val="24"/>
          <w:lang w:bidi="ru-RU"/>
        </w:rPr>
        <w:t xml:space="preserve"> для заверения списка кандидатов по </w:t>
      </w:r>
      <w:r w:rsidR="00F35A66">
        <w:rPr>
          <w:b/>
          <w:sz w:val="24"/>
          <w:szCs w:val="24"/>
          <w:lang w:bidi="ru-RU"/>
        </w:rPr>
        <w:t xml:space="preserve">десятимандатному </w:t>
      </w:r>
      <w:r w:rsidR="00A05764" w:rsidRPr="00B9553A">
        <w:rPr>
          <w:b/>
          <w:sz w:val="24"/>
          <w:szCs w:val="24"/>
          <w:lang w:bidi="ru-RU"/>
        </w:rPr>
        <w:t>избирательному округу № 1</w:t>
      </w:r>
      <w:r w:rsidRPr="00B9553A">
        <w:rPr>
          <w:b/>
          <w:sz w:val="24"/>
          <w:szCs w:val="24"/>
          <w:lang w:bidi="ru-RU"/>
        </w:rPr>
        <w:t xml:space="preserve"> при проведении выборов депутатов </w:t>
      </w:r>
      <w:r w:rsidR="00A05764" w:rsidRPr="00B9553A">
        <w:rPr>
          <w:b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b/>
          <w:sz w:val="24"/>
          <w:szCs w:val="24"/>
          <w:lang w:bidi="ru-RU"/>
        </w:rPr>
        <w:t>Сосновка</w:t>
      </w:r>
      <w:r w:rsidR="00A05764" w:rsidRPr="00B9553A">
        <w:rPr>
          <w:b/>
          <w:sz w:val="24"/>
          <w:szCs w:val="24"/>
          <w:lang w:bidi="ru-RU"/>
        </w:rPr>
        <w:t xml:space="preserve"> четвертого</w:t>
      </w:r>
      <w:r w:rsidRPr="00B9553A">
        <w:rPr>
          <w:b/>
          <w:sz w:val="24"/>
          <w:szCs w:val="24"/>
          <w:lang w:bidi="ru-RU"/>
        </w:rPr>
        <w:t xml:space="preserve"> созыва</w:t>
      </w:r>
      <w:proofErr w:type="gramEnd"/>
    </w:p>
    <w:p w:rsidR="00893075" w:rsidRPr="00B9553A" w:rsidRDefault="00893075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eastAsia="ru-RU" w:bidi="ru-RU"/>
        </w:rPr>
      </w:pPr>
    </w:p>
    <w:p w:rsidR="00B9553A" w:rsidRPr="00B9553A" w:rsidRDefault="00B9553A" w:rsidP="00476CA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76CA1" w:rsidRPr="00B9553A" w:rsidRDefault="00476CA1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1. </w:t>
      </w:r>
      <w:r w:rsidRPr="00B9553A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списком, в котором должны быть указаны: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номер и (и</w:t>
      </w:r>
      <w:r w:rsidR="00A05764" w:rsidRPr="00B9553A">
        <w:rPr>
          <w:sz w:val="24"/>
          <w:szCs w:val="24"/>
        </w:rPr>
        <w:t xml:space="preserve">ли) наименование </w:t>
      </w:r>
      <w:r w:rsidR="00F35A66">
        <w:rPr>
          <w:sz w:val="24"/>
          <w:szCs w:val="24"/>
        </w:rPr>
        <w:t>десятимандатного</w:t>
      </w:r>
      <w:r w:rsidRPr="00B9553A">
        <w:rPr>
          <w:sz w:val="24"/>
          <w:szCs w:val="24"/>
        </w:rPr>
        <w:t xml:space="preserve"> избирательного округа</w:t>
      </w:r>
      <w:r w:rsidR="00A05764" w:rsidRPr="00B9553A">
        <w:rPr>
          <w:sz w:val="24"/>
          <w:szCs w:val="24"/>
        </w:rPr>
        <w:t xml:space="preserve"> № 1</w:t>
      </w:r>
      <w:r w:rsidRPr="00B9553A">
        <w:rPr>
          <w:sz w:val="24"/>
          <w:szCs w:val="24"/>
        </w:rPr>
        <w:t>, по которому выдвигается каждый кандидат;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дата принятия решения.</w:t>
      </w:r>
    </w:p>
    <w:p w:rsidR="00476CA1" w:rsidRPr="00B9553A" w:rsidRDefault="00A05764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 xml:space="preserve">2. Список кандидатов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="00476CA1" w:rsidRPr="00B9553A">
        <w:rPr>
          <w:rFonts w:eastAsiaTheme="minorHAnsi"/>
          <w:sz w:val="24"/>
          <w:szCs w:val="24"/>
          <w:lang w:eastAsia="en-US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</w:t>
      </w:r>
      <w:r w:rsidRPr="00B9553A">
        <w:rPr>
          <w:rFonts w:eastAsiaTheme="minorHAnsi"/>
          <w:sz w:val="24"/>
          <w:szCs w:val="24"/>
          <w:lang w:eastAsia="en-US"/>
        </w:rPr>
        <w:t>ли) наименование многомандатного</w:t>
      </w:r>
      <w:r w:rsidR="00476CA1" w:rsidRPr="00B9553A">
        <w:rPr>
          <w:rFonts w:eastAsiaTheme="minorHAnsi"/>
          <w:sz w:val="24"/>
          <w:szCs w:val="24"/>
          <w:lang w:eastAsia="en-US"/>
        </w:rPr>
        <w:t xml:space="preserve"> избирательного округа</w:t>
      </w:r>
      <w:r w:rsidRPr="00B9553A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B9553A">
        <w:rPr>
          <w:rFonts w:eastAsiaTheme="minorHAnsi"/>
          <w:sz w:val="24"/>
          <w:szCs w:val="24"/>
          <w:lang w:eastAsia="en-US"/>
        </w:rPr>
        <w:t>, по которому выдвигается кандидат по форме, установленной приложением № 3 к настоящему постановлению.</w:t>
      </w:r>
    </w:p>
    <w:p w:rsidR="00476CA1" w:rsidRPr="00B9553A" w:rsidRDefault="00476CA1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>Спи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сок кандидатов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476CA1" w:rsidRPr="00B9553A" w:rsidRDefault="00476CA1" w:rsidP="00476CA1">
      <w:pPr>
        <w:widowControl/>
        <w:ind w:firstLine="540"/>
        <w:jc w:val="both"/>
        <w:rPr>
          <w:spacing w:val="-2"/>
          <w:sz w:val="24"/>
          <w:szCs w:val="24"/>
        </w:rPr>
      </w:pPr>
      <w:r w:rsidRPr="00B9553A">
        <w:rPr>
          <w:rFonts w:eastAsiaTheme="minorHAnsi"/>
          <w:sz w:val="24"/>
          <w:szCs w:val="24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pacing w:val="-2"/>
          <w:sz w:val="24"/>
          <w:szCs w:val="24"/>
        </w:rPr>
        <w:t xml:space="preserve">4. </w:t>
      </w:r>
      <w:r w:rsidRPr="00B9553A">
        <w:rPr>
          <w:spacing w:val="-2"/>
          <w:sz w:val="24"/>
          <w:szCs w:val="24"/>
          <w:lang w:eastAsia="ru-RU"/>
        </w:rPr>
        <w:t xml:space="preserve">Копия устава общественного объединения, заверенная постоянно действующим </w:t>
      </w:r>
      <w:r w:rsidRPr="00B9553A">
        <w:rPr>
          <w:spacing w:val="-2"/>
          <w:sz w:val="24"/>
          <w:szCs w:val="24"/>
          <w:lang w:eastAsia="ru-RU"/>
        </w:rPr>
        <w:lastRenderedPageBreak/>
        <w:t>руководящим органом общественного объединения (</w:t>
      </w:r>
      <w:proofErr w:type="gramStart"/>
      <w:r w:rsidRPr="00B9553A">
        <w:rPr>
          <w:spacing w:val="-2"/>
          <w:sz w:val="24"/>
          <w:szCs w:val="24"/>
          <w:lang w:eastAsia="ru-RU"/>
        </w:rPr>
        <w:t>представляется</w:t>
      </w:r>
      <w:proofErr w:type="gramEnd"/>
      <w:r w:rsidRPr="00B9553A">
        <w:rPr>
          <w:spacing w:val="-2"/>
          <w:sz w:val="24"/>
          <w:szCs w:val="24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B9553A">
        <w:rPr>
          <w:i/>
          <w:spacing w:val="-2"/>
          <w:sz w:val="24"/>
          <w:szCs w:val="24"/>
          <w:lang w:eastAsia="ru-RU"/>
        </w:rPr>
        <w:t>).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7. Список уполномоченных представителей избирательного объединения по </w:t>
      </w:r>
      <w:r w:rsidRPr="00B9553A">
        <w:rPr>
          <w:rStyle w:val="41"/>
          <w:i w:val="0"/>
          <w:color w:val="auto"/>
          <w:sz w:val="24"/>
          <w:szCs w:val="24"/>
        </w:rPr>
        <w:t xml:space="preserve">форме, установленной приложением №4 к настоящему </w:t>
      </w:r>
      <w:r w:rsidR="005E4AAF" w:rsidRPr="00B9553A">
        <w:rPr>
          <w:rStyle w:val="41"/>
          <w:i w:val="0"/>
          <w:color w:val="auto"/>
          <w:sz w:val="24"/>
          <w:szCs w:val="24"/>
        </w:rPr>
        <w:t>постановлению</w:t>
      </w:r>
      <w:r w:rsidRPr="00B9553A">
        <w:rPr>
          <w:rStyle w:val="41"/>
          <w:color w:val="auto"/>
          <w:sz w:val="24"/>
          <w:szCs w:val="24"/>
        </w:rPr>
        <w:t xml:space="preserve"> </w:t>
      </w:r>
      <w:r w:rsidRPr="00B9553A">
        <w:rPr>
          <w:sz w:val="24"/>
          <w:szCs w:val="24"/>
          <w:lang w:eastAsia="ru-RU" w:bidi="ru-RU"/>
        </w:rPr>
        <w:t>(на бумажном носителе и в машиночитаемом виде).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rFonts w:eastAsiaTheme="minorHAnsi"/>
          <w:sz w:val="24"/>
          <w:szCs w:val="24"/>
        </w:rPr>
        <w:t xml:space="preserve">9. </w:t>
      </w:r>
      <w:r w:rsidRPr="00B9553A">
        <w:rPr>
          <w:sz w:val="24"/>
          <w:szCs w:val="24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 w:rsidR="00F35A66">
        <w:rPr>
          <w:sz w:val="24"/>
          <w:szCs w:val="24"/>
        </w:rPr>
        <w:t>десятимандатному</w:t>
      </w:r>
      <w:r w:rsidR="00A05764" w:rsidRPr="00B9553A">
        <w:rPr>
          <w:sz w:val="24"/>
          <w:szCs w:val="24"/>
        </w:rPr>
        <w:t xml:space="preserve"> избирательному округу № 1</w:t>
      </w:r>
      <w:r w:rsidRPr="00B9553A">
        <w:rPr>
          <w:sz w:val="24"/>
          <w:szCs w:val="24"/>
        </w:rPr>
        <w:t xml:space="preserve"> в случае, если в уставе избирательного объединения такое лицо не определено.</w:t>
      </w:r>
    </w:p>
    <w:p w:rsidR="00476CA1" w:rsidRPr="00B9553A" w:rsidRDefault="00476CA1" w:rsidP="00476CA1">
      <w:pPr>
        <w:pStyle w:val="ConsPlusNormal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10. Заявление каждого кандидата, выдвинутого избирательным объединением по </w:t>
      </w:r>
      <w:r w:rsidR="00F35A66">
        <w:rPr>
          <w:sz w:val="24"/>
          <w:szCs w:val="24"/>
        </w:rPr>
        <w:t>десятимандатному</w:t>
      </w:r>
      <w:r w:rsidR="00B9553A" w:rsidRPr="00B9553A">
        <w:rPr>
          <w:sz w:val="24"/>
          <w:szCs w:val="24"/>
        </w:rPr>
        <w:t xml:space="preserve">  избирательному округу № 1</w:t>
      </w:r>
      <w:r w:rsidRPr="00B9553A">
        <w:rPr>
          <w:sz w:val="24"/>
          <w:szCs w:val="24"/>
        </w:rPr>
        <w:t xml:space="preserve"> списком о согласии баллотироваться по соответствующему </w:t>
      </w:r>
      <w:r w:rsidR="00F35A66">
        <w:rPr>
          <w:sz w:val="24"/>
          <w:szCs w:val="24"/>
        </w:rPr>
        <w:t>десятимандатному</w:t>
      </w:r>
      <w:r w:rsidRPr="00B9553A">
        <w:rPr>
          <w:sz w:val="24"/>
          <w:szCs w:val="24"/>
        </w:rPr>
        <w:t xml:space="preserve"> округу </w:t>
      </w:r>
      <w:r w:rsidR="00B9553A" w:rsidRPr="00B9553A">
        <w:rPr>
          <w:sz w:val="24"/>
          <w:szCs w:val="24"/>
        </w:rPr>
        <w:t xml:space="preserve">№ 1 </w:t>
      </w:r>
      <w:r w:rsidRPr="00B9553A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</w:t>
      </w:r>
      <w:r w:rsidR="00B9553A" w:rsidRPr="00B9553A">
        <w:rPr>
          <w:sz w:val="24"/>
          <w:szCs w:val="24"/>
        </w:rPr>
        <w:t>–</w:t>
      </w:r>
      <w:r w:rsidRPr="00B9553A">
        <w:rPr>
          <w:sz w:val="24"/>
          <w:szCs w:val="24"/>
        </w:rPr>
        <w:t xml:space="preserve">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935F80" w:rsidRDefault="00476CA1" w:rsidP="00373C83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9553A">
        <w:rPr>
          <w:sz w:val="24"/>
          <w:szCs w:val="24"/>
        </w:rPr>
        <w:t>позднее</w:t>
      </w:r>
      <w:proofErr w:type="gramEnd"/>
      <w:r w:rsidRPr="00B9553A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B9553A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</w:t>
      </w:r>
      <w:r w:rsidR="00190591" w:rsidRPr="00B9553A">
        <w:rPr>
          <w:rFonts w:eastAsiaTheme="minorHAnsi"/>
          <w:sz w:val="24"/>
          <w:szCs w:val="24"/>
          <w:lang w:eastAsia="en-US"/>
        </w:rPr>
        <w:t xml:space="preserve">кандидата о согласии </w:t>
      </w:r>
      <w:proofErr w:type="gramStart"/>
      <w:r w:rsidR="00190591" w:rsidRPr="00B9553A">
        <w:rPr>
          <w:rFonts w:eastAsiaTheme="minorHAnsi"/>
          <w:sz w:val="24"/>
          <w:szCs w:val="24"/>
          <w:lang w:eastAsia="en-US"/>
        </w:rPr>
        <w:t>баллотироваться</w:t>
      </w:r>
      <w:proofErr w:type="gramEnd"/>
      <w:r w:rsidR="00190591" w:rsidRPr="00B9553A">
        <w:rPr>
          <w:rFonts w:eastAsiaTheme="minorHAnsi"/>
          <w:sz w:val="24"/>
          <w:szCs w:val="24"/>
          <w:lang w:eastAsia="en-US"/>
        </w:rPr>
        <w:t>).</w:t>
      </w:r>
    </w:p>
    <w:p w:rsidR="00373C83" w:rsidRPr="00B9553A" w:rsidRDefault="00373C83" w:rsidP="00373C83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90591" w:rsidRDefault="00190591" w:rsidP="00B9553A">
            <w:pPr>
              <w:ind w:right="-108"/>
              <w:jc w:val="right"/>
              <w:rPr>
                <w:sz w:val="22"/>
                <w:szCs w:val="22"/>
              </w:rPr>
            </w:pPr>
          </w:p>
          <w:p w:rsidR="00B9553A" w:rsidRDefault="00B9553A" w:rsidP="00B9553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2</w:t>
            </w:r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 </w:t>
            </w:r>
            <w:r w:rsidR="006F0F5E">
              <w:rPr>
                <w:sz w:val="24"/>
                <w:szCs w:val="24"/>
              </w:rPr>
              <w:t>решению</w:t>
            </w:r>
            <w:r w:rsidRPr="00A05764">
              <w:rPr>
                <w:sz w:val="24"/>
                <w:szCs w:val="24"/>
              </w:rPr>
              <w:t xml:space="preserve"> избирательной </w:t>
            </w:r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5764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A05764">
              <w:rPr>
                <w:sz w:val="24"/>
                <w:szCs w:val="24"/>
              </w:rPr>
              <w:br/>
              <w:t xml:space="preserve">сельское поселение </w:t>
            </w:r>
            <w:r w:rsidR="00E8710C">
              <w:rPr>
                <w:sz w:val="24"/>
                <w:szCs w:val="24"/>
              </w:rPr>
              <w:t>Сосновка</w:t>
            </w:r>
          </w:p>
          <w:p w:rsidR="00B9553A" w:rsidRPr="00A05764" w:rsidRDefault="00B9553A" w:rsidP="00B9553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A05764">
              <w:rPr>
                <w:sz w:val="24"/>
              </w:rPr>
              <w:t xml:space="preserve">от 03 июля 2018 № </w:t>
            </w:r>
            <w:r w:rsidR="00893075">
              <w:rPr>
                <w:sz w:val="24"/>
              </w:rPr>
              <w:t>1</w:t>
            </w:r>
            <w:r w:rsidR="00E8710C">
              <w:rPr>
                <w:sz w:val="24"/>
              </w:rPr>
              <w:t>2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>ПЕРЕЧЕНЬ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 xml:space="preserve">документов, представляемых кандидатом </w:t>
      </w:r>
      <w:proofErr w:type="gramStart"/>
      <w:r w:rsidRPr="00893075">
        <w:rPr>
          <w:b/>
          <w:color w:val="000000"/>
          <w:sz w:val="24"/>
          <w:szCs w:val="24"/>
          <w:lang w:eastAsia="ru-RU" w:bidi="ru-RU"/>
        </w:rPr>
        <w:t>в</w:t>
      </w:r>
      <w:proofErr w:type="gramEnd"/>
      <w:r w:rsidRPr="00893075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 xml:space="preserve">окружную избирательную комиссию  на выборах депутатов </w:t>
      </w:r>
      <w:r w:rsidR="00B9553A" w:rsidRPr="00893075">
        <w:rPr>
          <w:b/>
          <w:color w:val="000000"/>
          <w:sz w:val="24"/>
          <w:szCs w:val="24"/>
          <w:lang w:eastAsia="ru-RU" w:bidi="ru-RU"/>
        </w:rPr>
        <w:t xml:space="preserve">Совета депутатов сельского поселения </w:t>
      </w:r>
      <w:r w:rsidR="00E8710C">
        <w:rPr>
          <w:b/>
          <w:color w:val="000000"/>
          <w:sz w:val="24"/>
          <w:szCs w:val="24"/>
          <w:lang w:eastAsia="ru-RU" w:bidi="ru-RU"/>
        </w:rPr>
        <w:t>Сосновка</w:t>
      </w:r>
      <w:r w:rsidR="00B9553A" w:rsidRPr="00893075">
        <w:rPr>
          <w:b/>
          <w:color w:val="000000"/>
          <w:sz w:val="24"/>
          <w:szCs w:val="24"/>
          <w:lang w:eastAsia="ru-RU" w:bidi="ru-RU"/>
        </w:rPr>
        <w:t xml:space="preserve"> четвертого </w:t>
      </w:r>
      <w:r w:rsidRPr="00893075">
        <w:rPr>
          <w:b/>
          <w:color w:val="000000"/>
          <w:sz w:val="24"/>
          <w:szCs w:val="24"/>
          <w:lang w:eastAsia="ru-RU" w:bidi="ru-RU"/>
        </w:rPr>
        <w:t>созыва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4"/>
          <w:szCs w:val="24"/>
          <w:lang w:eastAsia="ru-RU" w:bidi="ru-RU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1. Документы, представляемые кандидатом, выдвинутым избирательным объединением при </w:t>
      </w:r>
      <w:r w:rsidRPr="00893075">
        <w:rPr>
          <w:sz w:val="24"/>
          <w:szCs w:val="24"/>
        </w:rPr>
        <w:t xml:space="preserve">выдвижении кандидатов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="00B9553A" w:rsidRPr="00893075">
        <w:rPr>
          <w:sz w:val="24"/>
          <w:szCs w:val="24"/>
        </w:rPr>
        <w:t xml:space="preserve"> избирательному округу № 1</w:t>
      </w:r>
      <w:r w:rsidRPr="00893075">
        <w:rPr>
          <w:sz w:val="24"/>
          <w:szCs w:val="24"/>
        </w:rPr>
        <w:t xml:space="preserve"> списком</w:t>
      </w:r>
    </w:p>
    <w:p w:rsidR="00476CA1" w:rsidRPr="00893075" w:rsidRDefault="00476CA1" w:rsidP="00476CA1">
      <w:pPr>
        <w:pStyle w:val="a8"/>
        <w:jc w:val="both"/>
        <w:rPr>
          <w:sz w:val="24"/>
          <w:szCs w:val="24"/>
        </w:rPr>
      </w:pP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B9553A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1.6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sz w:val="24"/>
          <w:szCs w:val="24"/>
          <w:lang w:bidi="ru-RU"/>
        </w:rPr>
        <w:t>Документы, представляемые в случае назначения выдвинут</w:t>
      </w:r>
      <w:r w:rsidRPr="00893075">
        <w:rPr>
          <w:sz w:val="24"/>
          <w:szCs w:val="24"/>
          <w:lang w:bidi="ru-RU"/>
        </w:rPr>
        <w:t xml:space="preserve">ым кандидатом по </w:t>
      </w:r>
      <w:r w:rsidR="00F35A66" w:rsidRPr="00893075">
        <w:rPr>
          <w:sz w:val="24"/>
          <w:szCs w:val="24"/>
        </w:rPr>
        <w:t>десятимандатному</w:t>
      </w:r>
      <w:r w:rsidR="00476CA1" w:rsidRPr="00893075">
        <w:rPr>
          <w:sz w:val="24"/>
          <w:szCs w:val="24"/>
          <w:lang w:bidi="ru-RU"/>
        </w:rPr>
        <w:t xml:space="preserve"> избирательному округу</w:t>
      </w:r>
      <w:r w:rsidRPr="00893075">
        <w:rPr>
          <w:sz w:val="24"/>
          <w:szCs w:val="24"/>
          <w:lang w:bidi="ru-RU"/>
        </w:rPr>
        <w:t xml:space="preserve"> № 1</w:t>
      </w:r>
      <w:r w:rsidR="00476CA1" w:rsidRPr="00893075">
        <w:rPr>
          <w:sz w:val="24"/>
          <w:szCs w:val="24"/>
          <w:lang w:bidi="ru-RU"/>
        </w:rPr>
        <w:t xml:space="preserve"> 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 xml:space="preserve">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Pr="00893075">
        <w:rPr>
          <w:rFonts w:eastAsiaTheme="minorHAnsi"/>
          <w:sz w:val="24"/>
          <w:szCs w:val="24"/>
        </w:rPr>
        <w:t>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 xml:space="preserve"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</w:t>
      </w:r>
      <w:r w:rsidR="00935F80">
        <w:rPr>
          <w:rFonts w:eastAsiaTheme="minorHAnsi"/>
          <w:sz w:val="24"/>
          <w:szCs w:val="24"/>
        </w:rPr>
        <w:t xml:space="preserve">                                                                                           </w:t>
      </w:r>
      <w:r w:rsidRPr="00373C83">
        <w:rPr>
          <w:rFonts w:eastAsiaTheme="minorHAnsi"/>
          <w:sz w:val="24"/>
          <w:szCs w:val="24"/>
        </w:rPr>
        <w:lastRenderedPageBreak/>
        <w:t>или службы – род занятий), адрес места жительства уполномоченного представителя, его</w:t>
      </w:r>
      <w:r w:rsidRPr="00893075">
        <w:rPr>
          <w:rFonts w:eastAsiaTheme="minorHAnsi"/>
          <w:sz w:val="24"/>
          <w:szCs w:val="24"/>
        </w:rPr>
        <w:t xml:space="preserve"> </w:t>
      </w:r>
      <w:proofErr w:type="gramStart"/>
      <w:r w:rsidRPr="00893075">
        <w:rPr>
          <w:rFonts w:eastAsiaTheme="minorHAnsi"/>
          <w:sz w:val="24"/>
          <w:szCs w:val="24"/>
        </w:rPr>
        <w:t>полномочия</w:t>
      </w:r>
      <w:proofErr w:type="gramEnd"/>
      <w:r w:rsidRPr="00893075">
        <w:rPr>
          <w:rFonts w:eastAsiaTheme="minorHAnsi"/>
          <w:sz w:val="24"/>
          <w:szCs w:val="24"/>
        </w:rPr>
        <w:t xml:space="preserve">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>1.</w:t>
      </w:r>
      <w:r w:rsidR="00B9553A" w:rsidRPr="00893075">
        <w:rPr>
          <w:rStyle w:val="41"/>
          <w:color w:val="auto"/>
          <w:sz w:val="24"/>
          <w:szCs w:val="24"/>
        </w:rPr>
        <w:t>6</w:t>
      </w:r>
      <w:r w:rsidRPr="00893075">
        <w:rPr>
          <w:rStyle w:val="41"/>
          <w:color w:val="auto"/>
          <w:sz w:val="24"/>
          <w:szCs w:val="24"/>
        </w:rPr>
        <w:t xml:space="preserve">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476CA1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73C83" w:rsidRPr="00893075" w:rsidRDefault="00373C83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2. Документы, представляемые кандидатом, выдвинутым избирательным объединением при </w:t>
      </w:r>
      <w:r w:rsidRPr="00893075">
        <w:rPr>
          <w:sz w:val="24"/>
          <w:szCs w:val="24"/>
        </w:rPr>
        <w:t>выдвижении кандидатов по одномандатным избирательным округам не списком</w:t>
      </w:r>
    </w:p>
    <w:p w:rsidR="00476CA1" w:rsidRPr="00893075" w:rsidRDefault="00476CA1" w:rsidP="00476CA1">
      <w:pPr>
        <w:pStyle w:val="a8"/>
        <w:ind w:firstLine="709"/>
        <w:jc w:val="center"/>
        <w:rPr>
          <w:b/>
          <w:sz w:val="24"/>
          <w:szCs w:val="24"/>
        </w:rPr>
      </w:pP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</w:t>
      </w:r>
      <w:r w:rsidR="00B9553A" w:rsidRPr="00893075">
        <w:rPr>
          <w:sz w:val="24"/>
          <w:szCs w:val="24"/>
        </w:rPr>
        <w:t xml:space="preserve">мую со статусом депутата Совета депутатов сельского поселения </w:t>
      </w:r>
      <w:r w:rsidR="00E8710C">
        <w:rPr>
          <w:sz w:val="24"/>
          <w:szCs w:val="24"/>
        </w:rPr>
        <w:t>Сосновка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893075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</w:t>
      </w:r>
      <w:r w:rsidRPr="00893075">
        <w:rPr>
          <w:sz w:val="24"/>
          <w:szCs w:val="24"/>
        </w:rPr>
        <w:lastRenderedPageBreak/>
        <w:t>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B9553A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2.8</w:t>
      </w:r>
      <w:r w:rsidR="00476CA1" w:rsidRPr="00893075">
        <w:rPr>
          <w:sz w:val="24"/>
          <w:szCs w:val="24"/>
        </w:rPr>
        <w:t xml:space="preserve"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="00476CA1" w:rsidRPr="00893075">
        <w:rPr>
          <w:sz w:val="24"/>
          <w:szCs w:val="24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76CA1" w:rsidRPr="00893075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spacing w:val="-2"/>
          <w:sz w:val="24"/>
          <w:szCs w:val="24"/>
          <w:lang w:eastAsia="ru-RU"/>
        </w:rPr>
      </w:pPr>
      <w:r w:rsidRPr="00893075">
        <w:rPr>
          <w:spacing w:val="-2"/>
          <w:sz w:val="24"/>
          <w:szCs w:val="24"/>
        </w:rPr>
        <w:t>2.9</w:t>
      </w:r>
      <w:r w:rsidR="00476CA1" w:rsidRPr="00893075">
        <w:rPr>
          <w:spacing w:val="-2"/>
          <w:sz w:val="24"/>
          <w:szCs w:val="24"/>
        </w:rPr>
        <w:t xml:space="preserve">. </w:t>
      </w:r>
      <w:r w:rsidR="00476CA1" w:rsidRPr="00893075">
        <w:rPr>
          <w:spacing w:val="-2"/>
          <w:sz w:val="24"/>
          <w:szCs w:val="24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476CA1" w:rsidRPr="00893075">
        <w:rPr>
          <w:i/>
          <w:spacing w:val="-2"/>
          <w:sz w:val="24"/>
          <w:szCs w:val="24"/>
          <w:lang w:eastAsia="ru-RU"/>
        </w:rPr>
        <w:t>).</w:t>
      </w:r>
    </w:p>
    <w:p w:rsidR="00476CA1" w:rsidRPr="00893075" w:rsidRDefault="00B9553A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>2.10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</w:t>
      </w:r>
      <w:r w:rsidR="00F35A66" w:rsidRPr="00893075">
        <w:rPr>
          <w:rFonts w:eastAsiaTheme="minorHAnsi"/>
          <w:sz w:val="24"/>
          <w:szCs w:val="24"/>
          <w:lang w:eastAsia="en-US"/>
        </w:rPr>
        <w:t>десятимандатному</w:t>
      </w:r>
      <w:r w:rsidR="00476CA1" w:rsidRPr="00893075">
        <w:rPr>
          <w:rFonts w:eastAsiaTheme="minorHAnsi"/>
          <w:sz w:val="24"/>
          <w:szCs w:val="24"/>
          <w:lang w:eastAsia="en-US"/>
        </w:rPr>
        <w:t xml:space="preserve"> избирательному округу</w:t>
      </w:r>
      <w:r w:rsidRPr="00893075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893075">
        <w:rPr>
          <w:rFonts w:eastAsiaTheme="minorHAnsi"/>
          <w:sz w:val="24"/>
          <w:szCs w:val="24"/>
          <w:lang w:eastAsia="en-US"/>
        </w:rPr>
        <w:t>, в котором должны быть указаны: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номер и (или) наименование </w:t>
      </w:r>
      <w:r w:rsidR="00DF2800" w:rsidRPr="00893075">
        <w:rPr>
          <w:sz w:val="24"/>
          <w:szCs w:val="24"/>
        </w:rPr>
        <w:t>десятимандатного</w:t>
      </w:r>
      <w:r w:rsidR="00B9553A" w:rsidRPr="00893075">
        <w:rPr>
          <w:color w:val="FF0000"/>
          <w:sz w:val="24"/>
          <w:szCs w:val="24"/>
        </w:rPr>
        <w:t xml:space="preserve"> </w:t>
      </w:r>
      <w:r w:rsidRPr="00893075">
        <w:rPr>
          <w:sz w:val="24"/>
          <w:szCs w:val="24"/>
        </w:rPr>
        <w:t>избирательного округа</w:t>
      </w:r>
      <w:r w:rsidR="00B9553A" w:rsidRPr="00893075">
        <w:rPr>
          <w:sz w:val="24"/>
          <w:szCs w:val="24"/>
        </w:rPr>
        <w:t xml:space="preserve"> № 1</w:t>
      </w:r>
      <w:r w:rsidRPr="00893075">
        <w:rPr>
          <w:sz w:val="24"/>
          <w:szCs w:val="24"/>
        </w:rPr>
        <w:t>, по которому выдвигается кандидат;</w:t>
      </w:r>
    </w:p>
    <w:p w:rsidR="00476CA1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дата принятия решения.</w:t>
      </w:r>
    </w:p>
    <w:p w:rsidR="00373C83" w:rsidRPr="00893075" w:rsidRDefault="00373C83" w:rsidP="00476CA1">
      <w:pPr>
        <w:ind w:firstLine="567"/>
        <w:jc w:val="both"/>
        <w:rPr>
          <w:sz w:val="24"/>
          <w:szCs w:val="24"/>
        </w:rPr>
      </w:pPr>
    </w:p>
    <w:p w:rsidR="00476CA1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2.11</w:t>
      </w:r>
      <w:r w:rsidR="00476CA1" w:rsidRPr="00893075">
        <w:rPr>
          <w:sz w:val="24"/>
          <w:szCs w:val="24"/>
        </w:rPr>
        <w:t xml:space="preserve">. Документ, подтверждающий согласование с соответствующим органом политической партии, иного общественного объединения кандидатуры, выдвигаемой в </w:t>
      </w:r>
      <w:r w:rsidR="00476CA1" w:rsidRPr="00893075">
        <w:rPr>
          <w:sz w:val="24"/>
          <w:szCs w:val="24"/>
        </w:rPr>
        <w:lastRenderedPageBreak/>
        <w:t>качестве кандидата, если такое согласование предусмотрено уставом политической партии, иного общественного объединения.</w:t>
      </w:r>
    </w:p>
    <w:p w:rsidR="00935F80" w:rsidRPr="00893075" w:rsidRDefault="00935F80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476CA1" w:rsidRPr="00893075" w:rsidRDefault="00B9553A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2.12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sz w:val="24"/>
          <w:szCs w:val="24"/>
          <w:lang w:bidi="ru-RU"/>
        </w:rPr>
        <w:t xml:space="preserve">Документы, представляемые в случае назначения выдвинутым кандидатом по </w:t>
      </w:r>
      <w:r w:rsidR="00F35A66" w:rsidRPr="00893075">
        <w:rPr>
          <w:sz w:val="24"/>
          <w:szCs w:val="24"/>
        </w:rPr>
        <w:t>десятимандатному</w:t>
      </w:r>
      <w:r w:rsidR="00476CA1" w:rsidRPr="00893075">
        <w:rPr>
          <w:sz w:val="24"/>
          <w:szCs w:val="24"/>
        </w:rPr>
        <w:t xml:space="preserve"> </w:t>
      </w:r>
      <w:r w:rsidR="00476CA1" w:rsidRPr="00893075">
        <w:rPr>
          <w:sz w:val="24"/>
          <w:szCs w:val="24"/>
          <w:lang w:bidi="ru-RU"/>
        </w:rPr>
        <w:t xml:space="preserve">избирательному округу </w:t>
      </w:r>
      <w:r w:rsidRPr="00893075">
        <w:rPr>
          <w:sz w:val="24"/>
          <w:szCs w:val="24"/>
          <w:lang w:bidi="ru-RU"/>
        </w:rPr>
        <w:t xml:space="preserve">№ 1 </w:t>
      </w:r>
      <w:r w:rsidR="00476CA1" w:rsidRPr="00893075">
        <w:rPr>
          <w:sz w:val="24"/>
          <w:szCs w:val="24"/>
          <w:lang w:bidi="ru-RU"/>
        </w:rPr>
        <w:t>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2.13.1.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r w:rsidR="00F35A66" w:rsidRPr="00893075">
        <w:rPr>
          <w:rFonts w:eastAsiaTheme="minorHAnsi"/>
          <w:sz w:val="24"/>
          <w:szCs w:val="24"/>
        </w:rPr>
        <w:t>десятимандатному</w:t>
      </w:r>
      <w:r w:rsidRPr="00893075">
        <w:rPr>
          <w:rFonts w:eastAsiaTheme="minorHAnsi"/>
          <w:sz w:val="24"/>
          <w:szCs w:val="24"/>
        </w:rPr>
        <w:t xml:space="preserve">  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 xml:space="preserve">2.13.2.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893075">
        <w:rPr>
          <w:sz w:val="24"/>
          <w:szCs w:val="24"/>
          <w:lang w:eastAsia="ru-RU"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2.13.4. Список уполномоченных представителей по финансовым вопросам на бумажном носителе и в машиночитаемом виде по </w:t>
      </w:r>
      <w:r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935F80" w:rsidRPr="00893075" w:rsidRDefault="00935F80" w:rsidP="00893075">
      <w:pPr>
        <w:pStyle w:val="22"/>
        <w:shd w:val="clear" w:color="auto" w:fill="auto"/>
        <w:tabs>
          <w:tab w:val="left" w:pos="1252"/>
        </w:tabs>
        <w:spacing w:after="0" w:line="240" w:lineRule="auto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3. Документы, представляемые кандидатом при самовыдвижении</w:t>
      </w:r>
    </w:p>
    <w:p w:rsidR="00476CA1" w:rsidRPr="00893075" w:rsidRDefault="00476CA1" w:rsidP="00476CA1">
      <w:pPr>
        <w:pStyle w:val="a8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3.1. Заявление кандидата о согласии баллотироваться по соответствующему </w:t>
      </w:r>
      <w:r w:rsidR="00F35A66" w:rsidRPr="00893075">
        <w:rPr>
          <w:sz w:val="24"/>
          <w:szCs w:val="24"/>
        </w:rPr>
        <w:t>десятимандатному</w:t>
      </w:r>
      <w:r w:rsidR="00B9553A" w:rsidRPr="00893075">
        <w:rPr>
          <w:sz w:val="24"/>
          <w:szCs w:val="24"/>
        </w:rPr>
        <w:t xml:space="preserve"> избирательному</w:t>
      </w:r>
      <w:r w:rsidRPr="00893075">
        <w:rPr>
          <w:sz w:val="24"/>
          <w:szCs w:val="24"/>
        </w:rPr>
        <w:t xml:space="preserve"> округу </w:t>
      </w:r>
      <w:r w:rsidR="00B9553A" w:rsidRPr="00893075">
        <w:rPr>
          <w:sz w:val="24"/>
          <w:szCs w:val="24"/>
        </w:rPr>
        <w:t xml:space="preserve">№ 1 </w:t>
      </w:r>
      <w:r w:rsidRPr="00893075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</w:t>
      </w:r>
      <w:r w:rsidR="00B9553A" w:rsidRPr="00893075">
        <w:rPr>
          <w:sz w:val="24"/>
          <w:szCs w:val="24"/>
        </w:rPr>
        <w:t xml:space="preserve"> Совета депутатов сельского поселения </w:t>
      </w:r>
      <w:r w:rsidR="00E8710C">
        <w:rPr>
          <w:sz w:val="24"/>
          <w:szCs w:val="24"/>
        </w:rPr>
        <w:t>Сосновка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 xml:space="preserve"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</w:t>
      </w:r>
      <w:r w:rsidRPr="00935F80">
        <w:rPr>
          <w:sz w:val="24"/>
          <w:szCs w:val="24"/>
        </w:rPr>
        <w:t xml:space="preserve">о </w:t>
      </w:r>
      <w:r w:rsidRPr="00893075">
        <w:rPr>
          <w:sz w:val="24"/>
          <w:szCs w:val="24"/>
        </w:rPr>
        <w:lastRenderedPageBreak/>
        <w:t xml:space="preserve">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93075">
        <w:rPr>
          <w:sz w:val="24"/>
          <w:szCs w:val="24"/>
        </w:rPr>
        <w:t>позднее</w:t>
      </w:r>
      <w:proofErr w:type="gramEnd"/>
      <w:r w:rsidRPr="00893075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893075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893075">
        <w:rPr>
          <w:rFonts w:eastAsiaTheme="minorHAnsi"/>
          <w:sz w:val="24"/>
          <w:szCs w:val="24"/>
          <w:lang w:eastAsia="en-US"/>
        </w:rPr>
        <w:t>баллотироваться</w:t>
      </w:r>
      <w:proofErr w:type="gramEnd"/>
      <w:r w:rsidRPr="00893075">
        <w:rPr>
          <w:rFonts w:eastAsiaTheme="minorHAnsi"/>
          <w:sz w:val="24"/>
          <w:szCs w:val="24"/>
          <w:lang w:eastAsia="en-US"/>
        </w:rPr>
        <w:t>).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</w:t>
      </w:r>
      <w:r w:rsidR="00B9553A" w:rsidRPr="00893075">
        <w:rPr>
          <w:sz w:val="24"/>
          <w:szCs w:val="24"/>
        </w:rPr>
        <w:t>8</w:t>
      </w:r>
      <w:r w:rsidRPr="00893075">
        <w:rPr>
          <w:sz w:val="24"/>
          <w:szCs w:val="24"/>
        </w:rPr>
        <w:t xml:space="preserve">. </w:t>
      </w:r>
      <w:r w:rsidRPr="00893075">
        <w:rPr>
          <w:sz w:val="24"/>
          <w:szCs w:val="24"/>
          <w:lang w:bidi="ru-RU"/>
        </w:rPr>
        <w:t xml:space="preserve">Документы, представляемые в случае назначения выдвинутым кандидатом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Pr="00893075">
        <w:rPr>
          <w:sz w:val="24"/>
          <w:szCs w:val="24"/>
          <w:lang w:bidi="ru-RU"/>
        </w:rPr>
        <w:t>избирательному округу</w:t>
      </w:r>
      <w:r w:rsidR="00B9553A" w:rsidRPr="00893075">
        <w:rPr>
          <w:sz w:val="24"/>
          <w:szCs w:val="24"/>
          <w:lang w:bidi="ru-RU"/>
        </w:rPr>
        <w:t xml:space="preserve"> № 1</w:t>
      </w:r>
      <w:r w:rsidRPr="00893075">
        <w:rPr>
          <w:sz w:val="24"/>
          <w:szCs w:val="24"/>
          <w:lang w:bidi="ru-RU"/>
        </w:rPr>
        <w:t xml:space="preserve"> 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3.9.1.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Pr="00893075">
        <w:rPr>
          <w:rFonts w:eastAsiaTheme="minorHAnsi"/>
          <w:sz w:val="24"/>
          <w:szCs w:val="24"/>
        </w:rPr>
        <w:t>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 xml:space="preserve">3.9.2.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  <w:lang w:eastAsia="ru-RU" w:bidi="ru-RU"/>
        </w:rPr>
      </w:pPr>
      <w:r w:rsidRPr="00893075">
        <w:rPr>
          <w:i w:val="0"/>
          <w:sz w:val="24"/>
          <w:szCs w:val="24"/>
          <w:lang w:eastAsia="ru-RU" w:bidi="ru-RU"/>
        </w:rPr>
        <w:t>3.9.3.</w:t>
      </w:r>
      <w:r w:rsidRPr="00893075">
        <w:rPr>
          <w:sz w:val="24"/>
          <w:szCs w:val="24"/>
          <w:lang w:eastAsia="ru-RU" w:bidi="ru-RU"/>
        </w:rPr>
        <w:t xml:space="preserve"> </w:t>
      </w:r>
      <w:r w:rsidRPr="00893075">
        <w:rPr>
          <w:i w:val="0"/>
          <w:sz w:val="24"/>
          <w:szCs w:val="24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6CA1" w:rsidRDefault="005E4AAF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3.</w:t>
      </w:r>
      <w:r w:rsidR="00476CA1" w:rsidRPr="00893075">
        <w:rPr>
          <w:sz w:val="24"/>
          <w:szCs w:val="24"/>
          <w:lang w:eastAsia="ru-RU" w:bidi="ru-RU"/>
        </w:rPr>
        <w:t xml:space="preserve">9.4. Список уполномоченных представителей по финансовым вопросам на бумажном носителе и в машиночитаемом виде по </w:t>
      </w:r>
      <w:r w:rsidR="00476CA1" w:rsidRPr="00893075">
        <w:rPr>
          <w:rFonts w:eastAsiaTheme="minorHAnsi"/>
          <w:sz w:val="24"/>
          <w:szCs w:val="24"/>
        </w:rPr>
        <w:t xml:space="preserve">форме, установленной приложением </w:t>
      </w:r>
      <w:r w:rsidR="00935F80">
        <w:rPr>
          <w:rFonts w:eastAsiaTheme="minorHAnsi"/>
          <w:sz w:val="24"/>
          <w:szCs w:val="24"/>
        </w:rPr>
        <w:t xml:space="preserve">   </w:t>
      </w:r>
      <w:r w:rsidR="00476CA1" w:rsidRPr="00893075">
        <w:rPr>
          <w:rFonts w:eastAsiaTheme="minorHAnsi"/>
          <w:sz w:val="24"/>
          <w:szCs w:val="24"/>
        </w:rPr>
        <w:t>№ 5 к настоящему постановлению.</w:t>
      </w:r>
    </w:p>
    <w:p w:rsidR="00893075" w:rsidRPr="00893075" w:rsidRDefault="00893075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4"/>
          <w:szCs w:val="24"/>
        </w:rPr>
      </w:pPr>
    </w:p>
    <w:p w:rsidR="00476CA1" w:rsidRPr="00893075" w:rsidRDefault="00476CA1" w:rsidP="0001305F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  <w:lang w:eastAsia="ru-RU" w:bidi="ru-RU"/>
        </w:rPr>
      </w:pPr>
      <w:r w:rsidRPr="00893075">
        <w:rPr>
          <w:color w:val="000000"/>
          <w:sz w:val="24"/>
          <w:szCs w:val="24"/>
          <w:lang w:eastAsia="ru-RU" w:bidi="ru-RU"/>
        </w:rPr>
        <w:lastRenderedPageBreak/>
        <w:t xml:space="preserve">4. Документы, представляемые в избирательную комиссию </w:t>
      </w:r>
      <w:r w:rsidR="00DF2800" w:rsidRPr="00893075">
        <w:rPr>
          <w:color w:val="000000"/>
          <w:sz w:val="24"/>
          <w:szCs w:val="24"/>
          <w:lang w:eastAsia="ru-RU" w:bidi="ru-RU"/>
        </w:rPr>
        <w:t xml:space="preserve">муниципального образования сельское поселение </w:t>
      </w:r>
      <w:r w:rsidR="00E8710C">
        <w:rPr>
          <w:color w:val="000000"/>
          <w:sz w:val="24"/>
          <w:szCs w:val="24"/>
          <w:lang w:eastAsia="ru-RU" w:bidi="ru-RU"/>
        </w:rPr>
        <w:t>Сосновка</w:t>
      </w:r>
      <w:r w:rsidR="00DF2800" w:rsidRPr="00893075">
        <w:rPr>
          <w:color w:val="000000"/>
          <w:sz w:val="24"/>
          <w:szCs w:val="24"/>
          <w:lang w:eastAsia="ru-RU" w:bidi="ru-RU"/>
        </w:rPr>
        <w:t xml:space="preserve"> </w:t>
      </w:r>
      <w:r w:rsidRPr="00893075">
        <w:rPr>
          <w:color w:val="000000"/>
          <w:sz w:val="24"/>
          <w:szCs w:val="24"/>
          <w:lang w:eastAsia="ru-RU" w:bidi="ru-RU"/>
        </w:rPr>
        <w:t>для регистрации кандидат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а, выдвинутого по </w:t>
      </w:r>
      <w:r w:rsidR="00F35A66" w:rsidRPr="00893075">
        <w:rPr>
          <w:sz w:val="24"/>
          <w:szCs w:val="24"/>
          <w:lang w:eastAsia="ru-RU" w:bidi="ru-RU"/>
        </w:rPr>
        <w:t>десятимандатному</w:t>
      </w:r>
      <w:r w:rsidR="00893075">
        <w:rPr>
          <w:sz w:val="24"/>
          <w:szCs w:val="24"/>
          <w:lang w:eastAsia="ru-RU" w:bidi="ru-RU"/>
        </w:rPr>
        <w:t xml:space="preserve"> </w:t>
      </w:r>
      <w:r w:rsidRPr="00893075">
        <w:rPr>
          <w:color w:val="000000"/>
          <w:sz w:val="24"/>
          <w:szCs w:val="24"/>
          <w:lang w:eastAsia="ru-RU" w:bidi="ru-RU"/>
        </w:rPr>
        <w:t>избирательному округу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 № 1</w:t>
      </w:r>
    </w:p>
    <w:p w:rsidR="00476CA1" w:rsidRPr="00893075" w:rsidRDefault="00476CA1" w:rsidP="0001305F">
      <w:pPr>
        <w:pStyle w:val="22"/>
        <w:shd w:val="clear" w:color="auto" w:fill="auto"/>
        <w:tabs>
          <w:tab w:val="left" w:pos="1746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bCs/>
          <w:sz w:val="24"/>
          <w:szCs w:val="24"/>
        </w:rPr>
        <w:t xml:space="preserve">4.1. </w:t>
      </w:r>
      <w:r w:rsidRPr="00893075">
        <w:rPr>
          <w:bCs/>
          <w:sz w:val="24"/>
          <w:szCs w:val="24"/>
          <w:lang w:val="en-US"/>
        </w:rPr>
        <w:t>C</w:t>
      </w:r>
      <w:r w:rsidRPr="00893075">
        <w:rPr>
          <w:bCs/>
          <w:sz w:val="24"/>
          <w:szCs w:val="24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sz w:val="24"/>
          <w:szCs w:val="24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 w:rsidRPr="00893075">
        <w:rPr>
          <w:i/>
          <w:sz w:val="24"/>
          <w:szCs w:val="24"/>
        </w:rPr>
        <w:t>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 w:rsidRPr="00893075">
        <w:rPr>
          <w:sz w:val="24"/>
          <w:szCs w:val="24"/>
          <w:vertAlign w:val="superscript"/>
        </w:rPr>
        <w:t>*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color w:val="000000"/>
          <w:sz w:val="24"/>
          <w:szCs w:val="24"/>
          <w:lang w:bidi="ru-RU"/>
        </w:rPr>
        <w:t xml:space="preserve">4.3. Первый финансовый отчет кандидата в депутаты </w:t>
      </w:r>
      <w:r w:rsidRPr="00893075">
        <w:rPr>
          <w:sz w:val="24"/>
          <w:szCs w:val="24"/>
          <w:lang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sz w:val="24"/>
          <w:szCs w:val="24"/>
        </w:rPr>
        <w:t xml:space="preserve">4.4. </w:t>
      </w:r>
      <w:r w:rsidRPr="00893075">
        <w:rPr>
          <w:sz w:val="24"/>
          <w:szCs w:val="24"/>
          <w:lang w:val="en-US"/>
        </w:rPr>
        <w:t>C</w:t>
      </w:r>
      <w:r w:rsidRPr="00893075">
        <w:rPr>
          <w:sz w:val="24"/>
          <w:szCs w:val="24"/>
        </w:rPr>
        <w:t xml:space="preserve">ведения об учете поступления и расходования денежных средств избирательного фонда кандидата </w:t>
      </w:r>
      <w:r w:rsidRPr="00893075">
        <w:rPr>
          <w:sz w:val="24"/>
          <w:szCs w:val="24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4.5. Справка об остатке средств на счете, выданная кредитной организацией, в которой открыт специальный избирательный счет</w:t>
      </w:r>
      <w:proofErr w:type="gramStart"/>
      <w:r w:rsidRPr="00893075">
        <w:rPr>
          <w:sz w:val="24"/>
          <w:szCs w:val="24"/>
        </w:rPr>
        <w:t xml:space="preserve"> .</w:t>
      </w:r>
      <w:proofErr w:type="gramEnd"/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4.7. Копия сберегательной книжки специального избирательного счета кандидата (при наличии таковой)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>4.8. Документы, представляемые в случае, если в поддержку выдвижения (самовыдвижен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ия) кандидата по </w:t>
      </w:r>
      <w:r w:rsidR="00F35A66" w:rsidRPr="00893075">
        <w:rPr>
          <w:sz w:val="24"/>
          <w:szCs w:val="24"/>
          <w:lang w:eastAsia="ru-RU" w:bidi="ru-RU"/>
        </w:rPr>
        <w:t>десятимандатному</w:t>
      </w:r>
      <w:r w:rsidRPr="00893075">
        <w:rPr>
          <w:sz w:val="24"/>
          <w:szCs w:val="24"/>
          <w:lang w:eastAsia="ru-RU" w:bidi="ru-RU"/>
        </w:rPr>
        <w:t xml:space="preserve"> избирательному округу </w:t>
      </w:r>
      <w:r w:rsidR="00B9553A" w:rsidRPr="00893075">
        <w:rPr>
          <w:sz w:val="24"/>
          <w:szCs w:val="24"/>
          <w:lang w:eastAsia="ru-RU" w:bidi="ru-RU"/>
        </w:rPr>
        <w:t xml:space="preserve">№ 1 </w:t>
      </w:r>
      <w:r w:rsidRPr="00893075">
        <w:rPr>
          <w:sz w:val="24"/>
          <w:szCs w:val="24"/>
          <w:lang w:eastAsia="ru-RU" w:bidi="ru-RU"/>
        </w:rPr>
        <w:t>осуществлялся сбор подписей: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893075">
        <w:rPr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893075">
        <w:rPr>
          <w:color w:val="000000"/>
          <w:sz w:val="24"/>
          <w:szCs w:val="24"/>
          <w:lang w:eastAsia="ru-RU" w:bidi="ru-RU"/>
        </w:rPr>
        <w:t xml:space="preserve"> по форме, установленной  приложением 8 к  Федеральному  закону от 12.02.2002 года №67-ФЗ.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4.8.2. Протокол об итогах сбора подписей избирателей в поддержку выдвижения (самовыдвижения) кандидата в депутаты </w:t>
      </w:r>
      <w:r w:rsidR="007D04B0" w:rsidRPr="00893075">
        <w:rPr>
          <w:color w:val="000000"/>
          <w:sz w:val="24"/>
          <w:szCs w:val="24"/>
          <w:lang w:eastAsia="ru-RU"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eastAsia="ru-RU" w:bidi="ru-RU"/>
        </w:rPr>
        <w:t>Сосновка</w:t>
      </w:r>
      <w:r w:rsidRPr="00893075">
        <w:rPr>
          <w:color w:val="000000"/>
          <w:sz w:val="24"/>
          <w:szCs w:val="24"/>
          <w:lang w:eastAsia="ru-RU" w:bidi="ru-RU"/>
        </w:rPr>
        <w:t xml:space="preserve"> по</w:t>
      </w:r>
      <w:r w:rsidRPr="00893075">
        <w:rPr>
          <w:sz w:val="24"/>
          <w:szCs w:val="24"/>
        </w:rPr>
        <w:t xml:space="preserve"> </w:t>
      </w:r>
      <w:r w:rsidRPr="00893075">
        <w:rPr>
          <w:rStyle w:val="41"/>
          <w:i w:val="0"/>
          <w:sz w:val="24"/>
          <w:szCs w:val="24"/>
        </w:rPr>
        <w:t>форме, установленной приложением №</w:t>
      </w:r>
      <w:r w:rsidR="007D04B0" w:rsidRPr="00893075">
        <w:rPr>
          <w:rStyle w:val="41"/>
          <w:i w:val="0"/>
          <w:sz w:val="24"/>
          <w:szCs w:val="24"/>
        </w:rPr>
        <w:t xml:space="preserve"> </w:t>
      </w:r>
      <w:r w:rsidRPr="00893075">
        <w:rPr>
          <w:rStyle w:val="41"/>
          <w:i w:val="0"/>
          <w:sz w:val="24"/>
          <w:szCs w:val="24"/>
        </w:rPr>
        <w:t>6 к настоящему постановлению</w:t>
      </w:r>
      <w:r w:rsidRPr="00893075">
        <w:rPr>
          <w:i/>
          <w:color w:val="00000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4.8.3. Документы, подтверждающие изготовление подписных листов за счет средств избирательного фонда.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6CA1" w:rsidRDefault="00476CA1" w:rsidP="00476CA1">
      <w:pPr>
        <w:pStyle w:val="a8"/>
        <w:ind w:firstLine="540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893075">
        <w:rPr>
          <w:sz w:val="24"/>
          <w:szCs w:val="24"/>
          <w:lang w:val="en-US"/>
        </w:rPr>
        <w:t>USB</w:t>
      </w:r>
      <w:r w:rsidRPr="00893075">
        <w:rPr>
          <w:sz w:val="24"/>
          <w:szCs w:val="24"/>
        </w:rPr>
        <w:t>-</w:t>
      </w:r>
      <w:proofErr w:type="spellStart"/>
      <w:r w:rsidRPr="00893075">
        <w:rPr>
          <w:sz w:val="24"/>
          <w:szCs w:val="24"/>
        </w:rPr>
        <w:t>флэш</w:t>
      </w:r>
      <w:proofErr w:type="spellEnd"/>
      <w:r w:rsidRPr="00893075">
        <w:rPr>
          <w:sz w:val="24"/>
          <w:szCs w:val="24"/>
        </w:rPr>
        <w:t xml:space="preserve"> накопителе) в формате или «.</w:t>
      </w:r>
      <w:r w:rsidRPr="00893075">
        <w:rPr>
          <w:sz w:val="24"/>
          <w:szCs w:val="24"/>
          <w:lang w:val="en-US"/>
        </w:rPr>
        <w:t>jpg</w:t>
      </w:r>
      <w:r w:rsidRPr="00893075">
        <w:rPr>
          <w:sz w:val="24"/>
          <w:szCs w:val="24"/>
        </w:rPr>
        <w:t>».</w:t>
      </w:r>
    </w:p>
    <w:p w:rsidR="00334F87" w:rsidRDefault="00334F87" w:rsidP="00476CA1">
      <w:pPr>
        <w:pStyle w:val="a8"/>
        <w:ind w:firstLine="540"/>
        <w:jc w:val="both"/>
        <w:rPr>
          <w:sz w:val="24"/>
          <w:szCs w:val="24"/>
        </w:rPr>
      </w:pPr>
    </w:p>
    <w:p w:rsidR="00334F87" w:rsidRDefault="00334F87" w:rsidP="002D421C">
      <w:pPr>
        <w:pStyle w:val="a8"/>
        <w:ind w:firstLine="540"/>
        <w:jc w:val="center"/>
        <w:rPr>
          <w:sz w:val="24"/>
          <w:szCs w:val="24"/>
        </w:rPr>
      </w:pPr>
    </w:p>
    <w:p w:rsidR="00476CA1" w:rsidRPr="00893075" w:rsidRDefault="00476CA1" w:rsidP="00334F87">
      <w:pPr>
        <w:pStyle w:val="a8"/>
        <w:ind w:firstLine="540"/>
        <w:jc w:val="center"/>
        <w:rPr>
          <w:b/>
          <w:sz w:val="24"/>
          <w:szCs w:val="24"/>
        </w:rPr>
      </w:pPr>
    </w:p>
    <w:p w:rsidR="00476CA1" w:rsidRPr="00893075" w:rsidRDefault="00476CA1" w:rsidP="00F75681">
      <w:pPr>
        <w:widowControl/>
        <w:ind w:firstLine="540"/>
        <w:jc w:val="center"/>
        <w:rPr>
          <w:rFonts w:eastAsiaTheme="minorHAnsi"/>
          <w:color w:val="FABF8F" w:themeColor="accent6" w:themeTint="99"/>
          <w:sz w:val="24"/>
          <w:szCs w:val="24"/>
          <w:lang w:eastAsia="en-US"/>
        </w:rPr>
        <w:sectPr w:rsidR="00476CA1" w:rsidRPr="00893075" w:rsidSect="00935F80">
          <w:pgSz w:w="11906" w:h="16838"/>
          <w:pgMar w:top="851" w:right="851" w:bottom="709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№3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 </w:t>
            </w:r>
            <w:r w:rsidR="00E8710C">
              <w:rPr>
                <w:sz w:val="24"/>
                <w:szCs w:val="24"/>
              </w:rPr>
              <w:t xml:space="preserve">решению </w:t>
            </w:r>
            <w:proofErr w:type="gramStart"/>
            <w:r w:rsidRPr="007D04B0">
              <w:rPr>
                <w:sz w:val="24"/>
                <w:szCs w:val="24"/>
              </w:rPr>
              <w:t>избирательной</w:t>
            </w:r>
            <w:proofErr w:type="gramEnd"/>
            <w:r w:rsidRPr="007D04B0">
              <w:rPr>
                <w:sz w:val="24"/>
                <w:szCs w:val="24"/>
              </w:rPr>
              <w:t xml:space="preserve"> 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7D04B0">
              <w:rPr>
                <w:sz w:val="24"/>
                <w:szCs w:val="24"/>
              </w:rPr>
              <w:br/>
              <w:t xml:space="preserve">сельское поселение </w:t>
            </w:r>
            <w:r w:rsidR="00E8710C">
              <w:rPr>
                <w:sz w:val="24"/>
                <w:szCs w:val="24"/>
              </w:rPr>
              <w:t>Сосновка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7D04B0">
              <w:rPr>
                <w:sz w:val="24"/>
              </w:rPr>
              <w:t xml:space="preserve">от 03 июля 2018 № </w:t>
            </w:r>
            <w:r w:rsidR="00893075">
              <w:rPr>
                <w:sz w:val="24"/>
              </w:rPr>
              <w:t>1</w:t>
            </w:r>
            <w:r w:rsidR="00E8710C">
              <w:rPr>
                <w:sz w:val="24"/>
              </w:rPr>
              <w:t>2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251CCA" w:rsidRDefault="00476CA1" w:rsidP="00476CA1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476CA1" w:rsidRPr="007C2B83" w:rsidRDefault="00476CA1" w:rsidP="00476CA1">
      <w:pPr>
        <w:pStyle w:val="a3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476CA1" w:rsidRDefault="007D04B0" w:rsidP="00476CA1">
      <w:pPr>
        <w:pStyle w:val="a3"/>
        <w:jc w:val="left"/>
        <w:rPr>
          <w:sz w:val="24"/>
        </w:rPr>
      </w:pPr>
      <w:r w:rsidRPr="002D421C">
        <w:rPr>
          <w:sz w:val="24"/>
        </w:rPr>
        <w:t xml:space="preserve">по </w:t>
      </w:r>
      <w:r w:rsidR="00F35A66" w:rsidRPr="002D421C">
        <w:rPr>
          <w:sz w:val="24"/>
        </w:rPr>
        <w:t>десятимандатному</w:t>
      </w:r>
      <w:r w:rsidR="00476CA1" w:rsidRPr="002D421C">
        <w:rPr>
          <w:sz w:val="24"/>
        </w:rPr>
        <w:t xml:space="preserve"> </w:t>
      </w:r>
      <w:r>
        <w:rPr>
          <w:sz w:val="24"/>
        </w:rPr>
        <w:t>избирательному округу</w:t>
      </w:r>
      <w:r w:rsidR="00476CA1">
        <w:rPr>
          <w:sz w:val="24"/>
        </w:rPr>
        <w:t xml:space="preserve"> </w:t>
      </w:r>
      <w:r w:rsidR="002D421C">
        <w:rPr>
          <w:sz w:val="24"/>
        </w:rPr>
        <w:t xml:space="preserve">№ 1 </w:t>
      </w:r>
      <w:r w:rsidR="00476CA1"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сельского поселения </w:t>
      </w:r>
      <w:r w:rsidR="00E8710C">
        <w:rPr>
          <w:sz w:val="24"/>
        </w:rPr>
        <w:t>Сосновка</w:t>
      </w:r>
      <w:r>
        <w:rPr>
          <w:sz w:val="24"/>
        </w:rPr>
        <w:t xml:space="preserve"> четвертого</w:t>
      </w:r>
      <w:r w:rsidR="00476CA1" w:rsidRPr="00251CCA">
        <w:rPr>
          <w:sz w:val="24"/>
        </w:rPr>
        <w:t xml:space="preserve"> 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D421C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</w:t>
            </w:r>
            <w:r w:rsidR="007D04B0">
              <w:rPr>
                <w:b/>
                <w:sz w:val="24"/>
                <w:szCs w:val="24"/>
                <w:lang w:eastAsia="en-US"/>
              </w:rPr>
              <w:t xml:space="preserve">е и (или)  номер </w:t>
            </w:r>
            <w:r w:rsidR="002D421C" w:rsidRPr="002D421C">
              <w:rPr>
                <w:b/>
                <w:sz w:val="24"/>
                <w:szCs w:val="24"/>
                <w:lang w:eastAsia="en-US"/>
              </w:rPr>
              <w:t>десятимандатного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 </w:t>
            </w:r>
            <w:r w:rsidR="002D421C">
              <w:rPr>
                <w:b/>
                <w:sz w:val="24"/>
                <w:szCs w:val="24"/>
                <w:lang w:eastAsia="en-US"/>
              </w:rPr>
              <w:t>№ 1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EA6712" w:rsidRDefault="00476CA1" w:rsidP="00476CA1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>, а также печатью избирательного объединения (если избирательное объединение является юридическим лицом)</w:t>
      </w:r>
      <w:r>
        <w:rPr>
          <w:vertAlign w:val="superscript"/>
        </w:rPr>
        <w:t>2</w:t>
      </w:r>
      <w:r>
        <w:t xml:space="preserve"> </w:t>
      </w:r>
    </w:p>
    <w:p w:rsidR="00476CA1" w:rsidRDefault="00476CA1" w:rsidP="00476CA1">
      <w:pPr>
        <w:pStyle w:val="a5"/>
        <w:numPr>
          <w:ilvl w:val="0"/>
          <w:numId w:val="2"/>
        </w:numPr>
        <w:jc w:val="both"/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2D421C" w:rsidRDefault="002D421C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№4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 </w:t>
            </w:r>
            <w:r w:rsidR="00E8710C">
              <w:rPr>
                <w:sz w:val="24"/>
                <w:szCs w:val="24"/>
              </w:rPr>
              <w:t>решению</w:t>
            </w:r>
            <w:r w:rsidRPr="007D04B0">
              <w:rPr>
                <w:sz w:val="24"/>
                <w:szCs w:val="24"/>
              </w:rPr>
              <w:t xml:space="preserve"> </w:t>
            </w:r>
            <w:proofErr w:type="gramStart"/>
            <w:r w:rsidRPr="007D04B0">
              <w:rPr>
                <w:sz w:val="24"/>
                <w:szCs w:val="24"/>
              </w:rPr>
              <w:t>избирательной</w:t>
            </w:r>
            <w:proofErr w:type="gramEnd"/>
            <w:r w:rsidRPr="007D04B0">
              <w:rPr>
                <w:sz w:val="24"/>
                <w:szCs w:val="24"/>
              </w:rPr>
              <w:t xml:space="preserve"> 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04B0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7D04B0">
              <w:rPr>
                <w:sz w:val="24"/>
                <w:szCs w:val="24"/>
              </w:rPr>
              <w:br/>
              <w:t xml:space="preserve">сельское поселение </w:t>
            </w:r>
            <w:r w:rsidR="00E8710C">
              <w:rPr>
                <w:sz w:val="24"/>
                <w:szCs w:val="24"/>
              </w:rPr>
              <w:t>Сосновка</w:t>
            </w:r>
          </w:p>
          <w:p w:rsidR="007D04B0" w:rsidRPr="007D04B0" w:rsidRDefault="007D04B0" w:rsidP="007D04B0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7D04B0">
              <w:rPr>
                <w:sz w:val="24"/>
              </w:rPr>
              <w:t xml:space="preserve">от 03 июля 2018 № </w:t>
            </w:r>
            <w:r w:rsidR="00893075">
              <w:rPr>
                <w:sz w:val="24"/>
              </w:rPr>
              <w:t>1</w:t>
            </w:r>
            <w:r w:rsidR="00E8710C">
              <w:rPr>
                <w:sz w:val="24"/>
              </w:rPr>
              <w:t>2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r w:rsidRPr="00417B26">
        <w:rPr>
          <w:sz w:val="24"/>
          <w:szCs w:val="24"/>
        </w:rPr>
        <w:t>выдвинувш</w:t>
      </w:r>
      <w:r w:rsidR="007D04B0">
        <w:rPr>
          <w:sz w:val="24"/>
          <w:szCs w:val="24"/>
        </w:rPr>
        <w:t xml:space="preserve">его кандидатов по </w:t>
      </w:r>
      <w:r w:rsidR="00F35A66" w:rsidRPr="002D421C">
        <w:rPr>
          <w:sz w:val="24"/>
          <w:szCs w:val="24"/>
        </w:rPr>
        <w:t>десятимандатному</w:t>
      </w:r>
      <w:r w:rsidRPr="002D421C">
        <w:rPr>
          <w:sz w:val="24"/>
          <w:szCs w:val="24"/>
        </w:rPr>
        <w:t xml:space="preserve"> </w:t>
      </w:r>
      <w:r w:rsidR="007D04B0" w:rsidRPr="002D421C">
        <w:rPr>
          <w:sz w:val="24"/>
          <w:szCs w:val="24"/>
        </w:rPr>
        <w:t xml:space="preserve"> </w:t>
      </w:r>
      <w:r w:rsidR="007D04B0">
        <w:rPr>
          <w:sz w:val="24"/>
          <w:szCs w:val="24"/>
        </w:rPr>
        <w:t>избирательному округу № 1</w:t>
      </w:r>
      <w:r w:rsidRPr="00417B26">
        <w:rPr>
          <w:sz w:val="24"/>
          <w:szCs w:val="24"/>
        </w:rPr>
        <w:t xml:space="preserve">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 w:rsidR="007D04B0">
        <w:rPr>
          <w:sz w:val="24"/>
          <w:szCs w:val="24"/>
        </w:rPr>
        <w:t>Совета депутатов сельского поселения</w:t>
      </w:r>
      <w:r w:rsidR="007C3611">
        <w:rPr>
          <w:sz w:val="24"/>
          <w:szCs w:val="24"/>
        </w:rPr>
        <w:t xml:space="preserve"> </w:t>
      </w:r>
      <w:r w:rsidR="00E8710C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списком, </w:t>
      </w:r>
      <w:r w:rsidRPr="00690432">
        <w:rPr>
          <w:sz w:val="24"/>
          <w:szCs w:val="24"/>
        </w:rPr>
        <w:t xml:space="preserve">уполномоченных представлять избирательное объединение по всем вопросам, связанным с его участием в выборах депутатов </w:t>
      </w:r>
      <w:r>
        <w:rPr>
          <w:sz w:val="24"/>
          <w:szCs w:val="24"/>
        </w:rPr>
        <w:t>___________________________________________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№ п.п.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Default="00476CA1" w:rsidP="007C361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7C3611" w:rsidRDefault="007C3611" w:rsidP="007C3611">
      <w:pPr>
        <w:ind w:left="2832" w:firstLine="708"/>
        <w:rPr>
          <w:sz w:val="18"/>
          <w:szCs w:val="18"/>
        </w:rPr>
      </w:pPr>
    </w:p>
    <w:p w:rsidR="007C3611" w:rsidRPr="007C3611" w:rsidRDefault="007C3611" w:rsidP="007C3611">
      <w:pPr>
        <w:ind w:left="2832" w:firstLine="708"/>
        <w:rPr>
          <w:sz w:val="18"/>
          <w:szCs w:val="18"/>
        </w:rPr>
      </w:pPr>
    </w:p>
    <w:p w:rsidR="00476CA1" w:rsidRDefault="00476CA1" w:rsidP="00476CA1">
      <w:pPr>
        <w:jc w:val="center"/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476CA1" w:rsidRDefault="00476CA1" w:rsidP="00476CA1">
      <w:pPr>
        <w:ind w:right="-108"/>
        <w:jc w:val="right"/>
        <w:rPr>
          <w:sz w:val="22"/>
          <w:szCs w:val="22"/>
        </w:rPr>
      </w:pPr>
      <w:r w:rsidRPr="00CB0C1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№5</w:t>
      </w:r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3611">
        <w:rPr>
          <w:sz w:val="24"/>
          <w:szCs w:val="24"/>
        </w:rPr>
        <w:t xml:space="preserve">к </w:t>
      </w:r>
      <w:r w:rsidR="00E8710C">
        <w:rPr>
          <w:sz w:val="24"/>
          <w:szCs w:val="24"/>
        </w:rPr>
        <w:t>решению</w:t>
      </w:r>
      <w:r w:rsidRPr="007C3611">
        <w:rPr>
          <w:sz w:val="24"/>
          <w:szCs w:val="24"/>
        </w:rPr>
        <w:t xml:space="preserve"> </w:t>
      </w:r>
      <w:proofErr w:type="gramStart"/>
      <w:r w:rsidRPr="007C3611">
        <w:rPr>
          <w:sz w:val="24"/>
          <w:szCs w:val="24"/>
        </w:rPr>
        <w:t>избирательной</w:t>
      </w:r>
      <w:proofErr w:type="gramEnd"/>
      <w:r w:rsidRPr="007C3611">
        <w:rPr>
          <w:sz w:val="24"/>
          <w:szCs w:val="24"/>
        </w:rPr>
        <w:t xml:space="preserve"> </w:t>
      </w:r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C3611">
        <w:rPr>
          <w:sz w:val="24"/>
          <w:szCs w:val="24"/>
        </w:rPr>
        <w:t xml:space="preserve">комиссии  муниципального образования </w:t>
      </w:r>
      <w:r w:rsidRPr="007C3611">
        <w:rPr>
          <w:sz w:val="24"/>
          <w:szCs w:val="24"/>
        </w:rPr>
        <w:br/>
        <w:t xml:space="preserve">сельское поселение </w:t>
      </w:r>
      <w:r w:rsidR="00E8710C">
        <w:rPr>
          <w:sz w:val="24"/>
          <w:szCs w:val="24"/>
        </w:rPr>
        <w:t>Сосновка</w:t>
      </w:r>
    </w:p>
    <w:p w:rsidR="007C3611" w:rsidRPr="007C3611" w:rsidRDefault="007C3611" w:rsidP="007C3611">
      <w:pPr>
        <w:widowControl/>
        <w:autoSpaceDE/>
        <w:autoSpaceDN/>
        <w:adjustRightInd/>
        <w:jc w:val="right"/>
        <w:rPr>
          <w:color w:val="FF0000"/>
          <w:sz w:val="24"/>
        </w:rPr>
      </w:pPr>
      <w:r w:rsidRPr="007C3611">
        <w:rPr>
          <w:sz w:val="24"/>
        </w:rPr>
        <w:t xml:space="preserve">от 03 июля 2018 № </w:t>
      </w:r>
      <w:r w:rsidR="00893075">
        <w:rPr>
          <w:sz w:val="24"/>
        </w:rPr>
        <w:t>1</w:t>
      </w:r>
      <w:r w:rsidR="00334F87">
        <w:rPr>
          <w:sz w:val="24"/>
        </w:rPr>
        <w:t>2</w:t>
      </w:r>
    </w:p>
    <w:p w:rsidR="00476CA1" w:rsidRPr="005D525E" w:rsidRDefault="00476CA1" w:rsidP="00476CA1">
      <w:pPr>
        <w:pStyle w:val="a3"/>
        <w:rPr>
          <w:highlight w:val="yellow"/>
        </w:rPr>
      </w:pP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5D525E" w:rsidRDefault="007C3611" w:rsidP="007C3611">
      <w:pPr>
        <w:rPr>
          <w:sz w:val="24"/>
          <w:szCs w:val="24"/>
        </w:rPr>
      </w:pPr>
      <w:r>
        <w:rPr>
          <w:sz w:val="24"/>
          <w:szCs w:val="24"/>
        </w:rPr>
        <w:t xml:space="preserve">кандидата по </w:t>
      </w:r>
      <w:r w:rsidR="00F35A66" w:rsidRPr="002D421C">
        <w:rPr>
          <w:sz w:val="24"/>
          <w:szCs w:val="24"/>
        </w:rPr>
        <w:t>десятимандатному</w:t>
      </w:r>
      <w:r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избирательному округу № 1 на выборах депутатов Совета депутатов сельского поселения </w:t>
      </w:r>
      <w:r w:rsidR="00E8710C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четвертого созыва</w:t>
      </w:r>
      <w:r w:rsidR="00476CA1" w:rsidRPr="005D525E">
        <w:rPr>
          <w:sz w:val="24"/>
          <w:szCs w:val="24"/>
        </w:rPr>
        <w:t xml:space="preserve">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707"/>
      </w:tblGrid>
      <w:tr w:rsidR="00476CA1" w:rsidRPr="00CB0C1E" w:rsidTr="00893075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476CA1" w:rsidRDefault="00476CA1" w:rsidP="007C3611">
            <w:pPr>
              <w:ind w:right="-108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№6</w:t>
            </w:r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C3611">
              <w:rPr>
                <w:sz w:val="24"/>
                <w:szCs w:val="24"/>
              </w:rPr>
              <w:t xml:space="preserve">к </w:t>
            </w:r>
            <w:r w:rsidR="00E8710C">
              <w:rPr>
                <w:sz w:val="24"/>
                <w:szCs w:val="24"/>
              </w:rPr>
              <w:t>решению</w:t>
            </w:r>
            <w:r w:rsidRPr="007C3611">
              <w:rPr>
                <w:sz w:val="24"/>
                <w:szCs w:val="24"/>
              </w:rPr>
              <w:t xml:space="preserve"> </w:t>
            </w:r>
            <w:proofErr w:type="gramStart"/>
            <w:r w:rsidRPr="007C3611">
              <w:rPr>
                <w:sz w:val="24"/>
                <w:szCs w:val="24"/>
              </w:rPr>
              <w:t>избирательной</w:t>
            </w:r>
            <w:proofErr w:type="gramEnd"/>
            <w:r w:rsidRPr="007C3611">
              <w:rPr>
                <w:sz w:val="24"/>
                <w:szCs w:val="24"/>
              </w:rPr>
              <w:t xml:space="preserve"> </w:t>
            </w:r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C3611">
              <w:rPr>
                <w:sz w:val="24"/>
                <w:szCs w:val="24"/>
              </w:rPr>
              <w:t xml:space="preserve">комиссии  муниципального образования </w:t>
            </w:r>
            <w:r w:rsidRPr="007C3611">
              <w:rPr>
                <w:sz w:val="24"/>
                <w:szCs w:val="24"/>
              </w:rPr>
              <w:br/>
              <w:t xml:space="preserve">сельское поселение </w:t>
            </w:r>
            <w:r w:rsidR="00E8710C">
              <w:rPr>
                <w:sz w:val="24"/>
                <w:szCs w:val="24"/>
              </w:rPr>
              <w:t>Сосновка</w:t>
            </w:r>
          </w:p>
          <w:p w:rsidR="007C3611" w:rsidRPr="007C3611" w:rsidRDefault="007C3611" w:rsidP="007C3611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</w:rPr>
            </w:pPr>
            <w:r w:rsidRPr="007C3611">
              <w:rPr>
                <w:sz w:val="24"/>
              </w:rPr>
              <w:t xml:space="preserve">от 03 июля 2018 № </w:t>
            </w:r>
            <w:r w:rsidR="00893075">
              <w:rPr>
                <w:sz w:val="24"/>
              </w:rPr>
              <w:t>1</w:t>
            </w:r>
            <w:r w:rsidR="00334F87">
              <w:rPr>
                <w:sz w:val="24"/>
              </w:rPr>
              <w:t>2</w:t>
            </w:r>
          </w:p>
          <w:p w:rsidR="00476CA1" w:rsidRPr="00CB0C1E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>в депутаты</w:t>
      </w:r>
      <w:r w:rsidR="007C3611">
        <w:rPr>
          <w:sz w:val="24"/>
          <w:szCs w:val="24"/>
        </w:rPr>
        <w:t xml:space="preserve">  Совета депутатов сельского поселения </w:t>
      </w:r>
      <w:r w:rsidR="00E8710C">
        <w:rPr>
          <w:sz w:val="24"/>
          <w:szCs w:val="24"/>
        </w:rPr>
        <w:t>Сосновка</w:t>
      </w:r>
      <w:r w:rsidR="007C3611">
        <w:rPr>
          <w:sz w:val="24"/>
          <w:szCs w:val="24"/>
        </w:rPr>
        <w:t xml:space="preserve"> четвертого</w:t>
      </w:r>
      <w:r>
        <w:rPr>
          <w:sz w:val="24"/>
          <w:szCs w:val="24"/>
        </w:rPr>
        <w:t xml:space="preserve"> с</w:t>
      </w:r>
      <w:r w:rsidRPr="00FC5017">
        <w:rPr>
          <w:sz w:val="24"/>
          <w:szCs w:val="24"/>
        </w:rPr>
        <w:t xml:space="preserve">озыва </w:t>
      </w:r>
    </w:p>
    <w:p w:rsidR="00476CA1" w:rsidRPr="00FC5017" w:rsidRDefault="007C361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35A66" w:rsidRPr="002D421C">
        <w:rPr>
          <w:sz w:val="24"/>
          <w:szCs w:val="24"/>
        </w:rPr>
        <w:t>десятимандатному</w:t>
      </w:r>
      <w:r w:rsidR="00476CA1"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избирательному округу № 1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sectPr w:rsidR="006B36DF" w:rsidSect="007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CA1"/>
    <w:rsid w:val="0001305F"/>
    <w:rsid w:val="000F4139"/>
    <w:rsid w:val="00142311"/>
    <w:rsid w:val="00190591"/>
    <w:rsid w:val="00266D99"/>
    <w:rsid w:val="0029385E"/>
    <w:rsid w:val="002D421C"/>
    <w:rsid w:val="00334F87"/>
    <w:rsid w:val="00373C83"/>
    <w:rsid w:val="003B647A"/>
    <w:rsid w:val="004339C6"/>
    <w:rsid w:val="00476CA1"/>
    <w:rsid w:val="00483898"/>
    <w:rsid w:val="004A188D"/>
    <w:rsid w:val="004E6CA9"/>
    <w:rsid w:val="005E4AAF"/>
    <w:rsid w:val="00675DCF"/>
    <w:rsid w:val="006B36DF"/>
    <w:rsid w:val="006F0F5E"/>
    <w:rsid w:val="00722958"/>
    <w:rsid w:val="00772F5B"/>
    <w:rsid w:val="007C3611"/>
    <w:rsid w:val="007D04B0"/>
    <w:rsid w:val="007E37DD"/>
    <w:rsid w:val="00847FE0"/>
    <w:rsid w:val="00893075"/>
    <w:rsid w:val="008A25C8"/>
    <w:rsid w:val="00935F80"/>
    <w:rsid w:val="00987327"/>
    <w:rsid w:val="00A05764"/>
    <w:rsid w:val="00AC65C6"/>
    <w:rsid w:val="00B9553A"/>
    <w:rsid w:val="00BA57E1"/>
    <w:rsid w:val="00CE3F73"/>
    <w:rsid w:val="00D0274A"/>
    <w:rsid w:val="00DF2800"/>
    <w:rsid w:val="00E3177B"/>
    <w:rsid w:val="00E8710C"/>
    <w:rsid w:val="00F35A66"/>
    <w:rsid w:val="00F75681"/>
    <w:rsid w:val="00F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7E37DD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893075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48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E4BB-D6CD-48D8-AD2A-3B3DF4A1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14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pasp</cp:lastModifiedBy>
  <cp:revision>24</cp:revision>
  <cp:lastPrinted>2018-07-18T12:17:00Z</cp:lastPrinted>
  <dcterms:created xsi:type="dcterms:W3CDTF">2018-06-14T06:43:00Z</dcterms:created>
  <dcterms:modified xsi:type="dcterms:W3CDTF">2018-07-19T06:29:00Z</dcterms:modified>
</cp:coreProperties>
</file>